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18D6E" w14:textId="6D2399AA" w:rsidR="006F2E18" w:rsidRPr="007F388A" w:rsidRDefault="006F2E18" w:rsidP="006F2E18">
      <w:pPr>
        <w:jc w:val="center"/>
        <w:rPr>
          <w:rFonts w:ascii="Times New Roman" w:hAnsi="Times New Roman" w:cs="Times New Roman"/>
          <w:color w:val="000000" w:themeColor="text1"/>
          <w:sz w:val="24"/>
          <w:szCs w:val="24"/>
        </w:rPr>
      </w:pPr>
      <w:r w:rsidRPr="007F388A">
        <w:rPr>
          <w:rFonts w:ascii="Times New Roman" w:eastAsia="Calibri" w:hAnsi="Times New Roman" w:cs="Times New Roman"/>
          <w:noProof/>
          <w:color w:val="000000" w:themeColor="text1"/>
          <w:sz w:val="24"/>
          <w:szCs w:val="24"/>
          <w:lang w:eastAsia="pl-PL"/>
        </w:rPr>
        <w:drawing>
          <wp:inline distT="0" distB="0" distL="0" distR="0" wp14:anchorId="49800782" wp14:editId="4FACE22A">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3DEBAAE6" w14:textId="77777777" w:rsidR="006F2E18" w:rsidRPr="00BF5330" w:rsidRDefault="00ED4FF7" w:rsidP="006F2E18">
      <w:pPr>
        <w:jc w:val="cente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College of Hotel Management and Gastronomy </w:t>
      </w:r>
    </w:p>
    <w:p w14:paraId="15080FCD" w14:textId="77777777" w:rsidR="007617CA" w:rsidRPr="00BF5330" w:rsidRDefault="00ED4FF7" w:rsidP="006F2E18">
      <w:pPr>
        <w:jc w:val="cente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in Poznań</w:t>
      </w:r>
    </w:p>
    <w:p w14:paraId="7152E191" w14:textId="77777777" w:rsidR="006F2E18" w:rsidRPr="00BF5330" w:rsidRDefault="006F2E18" w:rsidP="006F2E18">
      <w:pPr>
        <w:jc w:val="center"/>
        <w:rPr>
          <w:rFonts w:ascii="Times New Roman" w:hAnsi="Times New Roman" w:cs="Times New Roman"/>
          <w:color w:val="000000" w:themeColor="text1"/>
          <w:sz w:val="24"/>
          <w:szCs w:val="24"/>
          <w:lang w:val="en-US"/>
        </w:rPr>
      </w:pPr>
    </w:p>
    <w:p w14:paraId="13A47D6D" w14:textId="77777777" w:rsidR="006F2E18" w:rsidRPr="00BF5330" w:rsidRDefault="00A32E3B" w:rsidP="006F2E18">
      <w:pPr>
        <w:jc w:val="center"/>
        <w:rPr>
          <w:rFonts w:ascii="Times New Roman" w:hAnsi="Times New Roman" w:cs="Times New Roman"/>
          <w:b/>
          <w:color w:val="000000" w:themeColor="text1"/>
          <w:sz w:val="32"/>
          <w:szCs w:val="32"/>
          <w:lang w:val="en-US"/>
        </w:rPr>
      </w:pPr>
      <w:r w:rsidRPr="00BF5330">
        <w:rPr>
          <w:rFonts w:ascii="Times New Roman" w:hAnsi="Times New Roman" w:cs="Times New Roman"/>
          <w:b/>
          <w:color w:val="000000" w:themeColor="text1"/>
          <w:sz w:val="32"/>
          <w:szCs w:val="32"/>
          <w:lang w:val="en-US"/>
        </w:rPr>
        <w:t>Tourism in state policy</w:t>
      </w:r>
    </w:p>
    <w:p w14:paraId="286C7AEB" w14:textId="77777777" w:rsidR="006F2E18" w:rsidRPr="007F388A" w:rsidRDefault="006F2E18" w:rsidP="006F2E18">
      <w:pPr>
        <w:jc w:val="center"/>
        <w:rPr>
          <w:rFonts w:ascii="Times New Roman" w:hAnsi="Times New Roman" w:cs="Times New Roman"/>
          <w:color w:val="000000" w:themeColor="text1"/>
          <w:sz w:val="32"/>
          <w:szCs w:val="32"/>
        </w:rPr>
      </w:pPr>
      <w:proofErr w:type="spellStart"/>
      <w:r w:rsidRPr="007F388A">
        <w:rPr>
          <w:rFonts w:ascii="Times New Roman" w:hAnsi="Times New Roman" w:cs="Times New Roman"/>
          <w:color w:val="000000" w:themeColor="text1"/>
          <w:sz w:val="32"/>
          <w:szCs w:val="32"/>
        </w:rPr>
        <w:t>Syllabus</w:t>
      </w:r>
      <w:proofErr w:type="spellEnd"/>
      <w:r w:rsidRPr="007F388A">
        <w:rPr>
          <w:rFonts w:ascii="Times New Roman" w:hAnsi="Times New Roman" w:cs="Times New Roman"/>
          <w:color w:val="000000" w:themeColor="text1"/>
          <w:sz w:val="32"/>
          <w:szCs w:val="32"/>
        </w:rPr>
        <w:t xml:space="preserve"> of </w:t>
      </w:r>
      <w:proofErr w:type="spellStart"/>
      <w:r w:rsidRPr="007F388A">
        <w:rPr>
          <w:rFonts w:ascii="Times New Roman" w:hAnsi="Times New Roman" w:cs="Times New Roman"/>
          <w:color w:val="000000" w:themeColor="text1"/>
          <w:sz w:val="32"/>
          <w:szCs w:val="32"/>
        </w:rPr>
        <w:t>classes</w:t>
      </w:r>
      <w:proofErr w:type="spellEnd"/>
    </w:p>
    <w:p w14:paraId="64B44550" w14:textId="77777777" w:rsidR="006F2E18" w:rsidRPr="007F388A" w:rsidRDefault="006F2E18" w:rsidP="006F2E18">
      <w:pPr>
        <w:jc w:val="center"/>
        <w:rPr>
          <w:rFonts w:ascii="Times New Roman" w:hAnsi="Times New Roman" w:cs="Times New Roman"/>
          <w:color w:val="000000" w:themeColor="text1"/>
          <w:sz w:val="24"/>
          <w:szCs w:val="24"/>
        </w:rPr>
      </w:pPr>
    </w:p>
    <w:p w14:paraId="72D3F3E3" w14:textId="77777777" w:rsidR="006F2E18" w:rsidRPr="007F388A" w:rsidRDefault="006F2E18" w:rsidP="006F2E18">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Basic </w:t>
      </w:r>
      <w:proofErr w:type="spellStart"/>
      <w:r w:rsidRPr="007F388A">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2263"/>
        <w:gridCol w:w="3119"/>
        <w:gridCol w:w="3680"/>
      </w:tblGrid>
      <w:tr w:rsidR="007F388A" w:rsidRPr="00BF5330" w14:paraId="30213A72" w14:textId="77777777" w:rsidTr="00AE39F2">
        <w:tc>
          <w:tcPr>
            <w:tcW w:w="5382" w:type="dxa"/>
            <w:gridSpan w:val="2"/>
          </w:tcPr>
          <w:p w14:paraId="484045E6"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Field of study</w:t>
            </w:r>
          </w:p>
          <w:p w14:paraId="64C65AE6"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Tourism &amp; Recreation</w:t>
            </w:r>
          </w:p>
          <w:p w14:paraId="289A1B4C"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p>
          <w:p w14:paraId="3B16021C"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Specialty</w:t>
            </w:r>
          </w:p>
          <w:p w14:paraId="565BBB4C" w14:textId="77777777" w:rsidR="00A32E3B" w:rsidRPr="007F388A" w:rsidRDefault="00A32E3B" w:rsidP="006C1D69">
            <w:pPr>
              <w:pStyle w:val="Akapitzlist"/>
              <w:numPr>
                <w:ilvl w:val="0"/>
                <w:numId w:val="2"/>
              </w:numPr>
              <w:spacing w:before="60" w:after="60"/>
              <w:rPr>
                <w:rFonts w:ascii="Times New Roman" w:eastAsia="Calibri" w:hAnsi="Times New Roman" w:cs="Times New Roman"/>
                <w:color w:val="000000" w:themeColor="text1"/>
                <w:sz w:val="24"/>
                <w:szCs w:val="24"/>
              </w:rPr>
            </w:pPr>
            <w:proofErr w:type="spellStart"/>
            <w:r w:rsidRPr="007F388A">
              <w:rPr>
                <w:rFonts w:ascii="Times New Roman" w:eastAsia="Calibri" w:hAnsi="Times New Roman" w:cs="Times New Roman"/>
                <w:color w:val="000000" w:themeColor="text1"/>
                <w:sz w:val="24"/>
                <w:szCs w:val="24"/>
              </w:rPr>
              <w:t>Hospitality</w:t>
            </w:r>
            <w:proofErr w:type="spellEnd"/>
            <w:r w:rsidRPr="007F388A">
              <w:rPr>
                <w:rFonts w:ascii="Times New Roman" w:eastAsia="Calibri" w:hAnsi="Times New Roman" w:cs="Times New Roman"/>
                <w:color w:val="000000" w:themeColor="text1"/>
                <w:sz w:val="24"/>
                <w:szCs w:val="24"/>
              </w:rPr>
              <w:t xml:space="preserve"> &amp; Catering</w:t>
            </w:r>
          </w:p>
          <w:p w14:paraId="182D2542" w14:textId="77777777" w:rsidR="00A32E3B" w:rsidRPr="00BF5330" w:rsidRDefault="00A32E3B" w:rsidP="006C1D69">
            <w:pPr>
              <w:pStyle w:val="Akapitzlist"/>
              <w:numPr>
                <w:ilvl w:val="0"/>
                <w:numId w:val="2"/>
              </w:numPr>
              <w:spacing w:before="60" w:after="60"/>
              <w:rPr>
                <w:rFonts w:ascii="Times New Roman" w:eastAsia="Calibri" w:hAnsi="Times New Roman" w:cs="Times New Roman"/>
                <w:color w:val="000000" w:themeColor="text1"/>
                <w:sz w:val="24"/>
                <w:szCs w:val="24"/>
                <w:lang w:val="en-US"/>
              </w:rPr>
            </w:pPr>
            <w:r w:rsidRPr="00BF5330">
              <w:rPr>
                <w:rFonts w:ascii="Times New Roman" w:eastAsia="Calibri" w:hAnsi="Times New Roman" w:cs="Times New Roman"/>
                <w:color w:val="000000" w:themeColor="text1"/>
                <w:sz w:val="24"/>
                <w:szCs w:val="24"/>
                <w:lang w:val="en-US"/>
              </w:rPr>
              <w:t>Management and Marketing in Hospitality, Catering, Tourism and Recreation</w:t>
            </w:r>
          </w:p>
          <w:p w14:paraId="16FB15DE" w14:textId="0B4F4FBD" w:rsidR="006F2E18" w:rsidRPr="00BF5330" w:rsidRDefault="006C1D69" w:rsidP="006C1D69">
            <w:pPr>
              <w:pStyle w:val="Akapitzlist"/>
              <w:numPr>
                <w:ilvl w:val="0"/>
                <w:numId w:val="2"/>
              </w:numPr>
              <w:spacing w:after="160" w:line="276" w:lineRule="auto"/>
              <w:rPr>
                <w:rFonts w:ascii="Times New Roman" w:hAnsi="Times New Roman" w:cs="Times New Roman"/>
                <w:sz w:val="24"/>
                <w:szCs w:val="24"/>
                <w:lang w:val="en-US"/>
              </w:rPr>
            </w:pPr>
            <w:r w:rsidRPr="00BF5330">
              <w:rPr>
                <w:rFonts w:ascii="Times New Roman" w:hAnsi="Times New Roman" w:cs="Times New Roman"/>
                <w:sz w:val="24"/>
                <w:szCs w:val="24"/>
                <w:lang w:val="en-US"/>
              </w:rPr>
              <w:t>Hospitality Management under the patronage of Sheraton Poznań</w:t>
            </w:r>
          </w:p>
          <w:p w14:paraId="3982A4AA"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Level of Study</w:t>
            </w:r>
          </w:p>
          <w:p w14:paraId="63F3DE61"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second degree</w:t>
            </w:r>
          </w:p>
          <w:p w14:paraId="1DA71A2A"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p>
          <w:p w14:paraId="2EA37874"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Form of study</w:t>
            </w:r>
          </w:p>
          <w:p w14:paraId="5050C0A6" w14:textId="77777777" w:rsidR="006F2E18" w:rsidRPr="00BF5330" w:rsidRDefault="00A32E3B"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Full-time studies</w:t>
            </w:r>
          </w:p>
          <w:p w14:paraId="44FB7739"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p>
          <w:p w14:paraId="7E199427"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Profile of studies</w:t>
            </w:r>
          </w:p>
          <w:p w14:paraId="3655A331" w14:textId="77777777" w:rsidR="006F2E18" w:rsidRPr="007F388A" w:rsidRDefault="006F2E18" w:rsidP="00242F14">
            <w:pPr>
              <w:spacing w:line="276" w:lineRule="auto"/>
              <w:jc w:val="both"/>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Practical</w:t>
            </w:r>
            <w:proofErr w:type="spellEnd"/>
            <w:r w:rsidRPr="007F388A">
              <w:rPr>
                <w:rFonts w:ascii="Times New Roman" w:hAnsi="Times New Roman" w:cs="Times New Roman"/>
                <w:color w:val="000000" w:themeColor="text1"/>
                <w:sz w:val="24"/>
                <w:szCs w:val="24"/>
              </w:rPr>
              <w:t xml:space="preserve"> profile</w:t>
            </w:r>
          </w:p>
        </w:tc>
        <w:tc>
          <w:tcPr>
            <w:tcW w:w="3680" w:type="dxa"/>
          </w:tcPr>
          <w:p w14:paraId="0E624E91"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 xml:space="preserve">Didactic cycle </w:t>
            </w:r>
          </w:p>
          <w:p w14:paraId="6C6CDA41" w14:textId="77777777" w:rsidR="006F2E18" w:rsidRPr="00BF5330" w:rsidRDefault="00A32E3B"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2023/ 2024</w:t>
            </w:r>
          </w:p>
          <w:p w14:paraId="26FDD7B1"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p>
          <w:p w14:paraId="73486050"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Class Code</w:t>
            </w:r>
          </w:p>
          <w:p w14:paraId="3AA3D40D" w14:textId="77777777" w:rsidR="006F2E18" w:rsidRPr="00BF5330" w:rsidRDefault="00A32E3B"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Tourism in state policy</w:t>
            </w:r>
          </w:p>
          <w:p w14:paraId="3A0ABB48"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p>
          <w:p w14:paraId="48BF9AB6"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Languages of instruction</w:t>
            </w:r>
          </w:p>
          <w:p w14:paraId="799F24FC" w14:textId="5F6ADE3F"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Polish</w:t>
            </w:r>
          </w:p>
          <w:p w14:paraId="695AD4D3" w14:textId="77777777" w:rsidR="006F2E18" w:rsidRPr="00BF5330" w:rsidRDefault="006F2E18" w:rsidP="00242F14">
            <w:pPr>
              <w:spacing w:line="276" w:lineRule="auto"/>
              <w:jc w:val="both"/>
              <w:rPr>
                <w:rFonts w:ascii="Times New Roman" w:hAnsi="Times New Roman" w:cs="Times New Roman"/>
                <w:color w:val="000000" w:themeColor="text1"/>
                <w:sz w:val="24"/>
                <w:szCs w:val="24"/>
                <w:lang w:val="en-US"/>
              </w:rPr>
            </w:pPr>
          </w:p>
          <w:p w14:paraId="5CA39777" w14:textId="77777777" w:rsidR="006F2E18" w:rsidRPr="00BF5330" w:rsidRDefault="006F2E18" w:rsidP="00242F14">
            <w:pPr>
              <w:spacing w:line="276" w:lineRule="auto"/>
              <w:jc w:val="both"/>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Obligatory</w:t>
            </w:r>
          </w:p>
          <w:p w14:paraId="0AF690E4" w14:textId="77777777" w:rsidR="006F2E18" w:rsidRPr="00BF5330" w:rsidRDefault="000F454C" w:rsidP="00242F14">
            <w:pPr>
              <w:spacing w:line="276" w:lineRule="auto"/>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To choose from</w:t>
            </w:r>
          </w:p>
        </w:tc>
      </w:tr>
      <w:tr w:rsidR="007F388A" w:rsidRPr="007F388A" w14:paraId="1B94D3F9" w14:textId="77777777" w:rsidTr="0047572A">
        <w:tc>
          <w:tcPr>
            <w:tcW w:w="2263" w:type="dxa"/>
            <w:vAlign w:val="center"/>
          </w:tcPr>
          <w:p w14:paraId="05CBE310" w14:textId="77777777" w:rsidR="0047572A" w:rsidRPr="007F388A" w:rsidRDefault="006F2E18" w:rsidP="0047572A">
            <w:pP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Class </w:t>
            </w:r>
            <w:proofErr w:type="spellStart"/>
            <w:r w:rsidRPr="007F388A">
              <w:rPr>
                <w:rFonts w:ascii="Times New Roman" w:hAnsi="Times New Roman" w:cs="Times New Roman"/>
                <w:b/>
                <w:color w:val="000000" w:themeColor="text1"/>
                <w:sz w:val="24"/>
                <w:szCs w:val="24"/>
              </w:rPr>
              <w:t>Coordinator</w:t>
            </w:r>
            <w:proofErr w:type="spellEnd"/>
          </w:p>
        </w:tc>
        <w:tc>
          <w:tcPr>
            <w:tcW w:w="6799" w:type="dxa"/>
            <w:gridSpan w:val="2"/>
            <w:vAlign w:val="center"/>
          </w:tcPr>
          <w:p w14:paraId="79D28066" w14:textId="77777777" w:rsidR="0047572A" w:rsidRPr="007F388A" w:rsidRDefault="00A32E3B" w:rsidP="0047572A">
            <w:pPr>
              <w:spacing w:line="276" w:lineRule="auto"/>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 xml:space="preserve">Lech </w:t>
            </w:r>
            <w:proofErr w:type="spellStart"/>
            <w:r w:rsidRPr="007F388A">
              <w:rPr>
                <w:rFonts w:ascii="Times New Roman" w:hAnsi="Times New Roman" w:cs="Times New Roman"/>
                <w:color w:val="000000" w:themeColor="text1"/>
                <w:sz w:val="24"/>
                <w:szCs w:val="24"/>
              </w:rPr>
              <w:t>Drożdżyński</w:t>
            </w:r>
            <w:proofErr w:type="spellEnd"/>
            <w:r w:rsidRPr="007F388A">
              <w:rPr>
                <w:rFonts w:ascii="Times New Roman" w:hAnsi="Times New Roman" w:cs="Times New Roman"/>
                <w:color w:val="000000" w:themeColor="text1"/>
                <w:sz w:val="24"/>
                <w:szCs w:val="24"/>
              </w:rPr>
              <w:t xml:space="preserve">, </w:t>
            </w:r>
            <w:proofErr w:type="spellStart"/>
            <w:r w:rsidRPr="007F388A">
              <w:rPr>
                <w:rFonts w:ascii="Times New Roman" w:hAnsi="Times New Roman" w:cs="Times New Roman"/>
                <w:color w:val="000000" w:themeColor="text1"/>
                <w:sz w:val="24"/>
                <w:szCs w:val="24"/>
              </w:rPr>
              <w:t>PhD</w:t>
            </w:r>
            <w:proofErr w:type="spellEnd"/>
          </w:p>
        </w:tc>
      </w:tr>
      <w:tr w:rsidR="007F388A" w:rsidRPr="007F388A" w14:paraId="4AE45AAA" w14:textId="77777777" w:rsidTr="0047572A">
        <w:tc>
          <w:tcPr>
            <w:tcW w:w="2263" w:type="dxa"/>
            <w:vAlign w:val="center"/>
          </w:tcPr>
          <w:p w14:paraId="3794C84E" w14:textId="77777777" w:rsidR="0047572A" w:rsidRPr="007F388A" w:rsidRDefault="006F2E18" w:rsidP="00242F14">
            <w:pPr>
              <w:jc w:val="both"/>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Instructors</w:t>
            </w:r>
            <w:proofErr w:type="spellEnd"/>
          </w:p>
        </w:tc>
        <w:tc>
          <w:tcPr>
            <w:tcW w:w="6799" w:type="dxa"/>
            <w:gridSpan w:val="2"/>
            <w:vAlign w:val="center"/>
          </w:tcPr>
          <w:p w14:paraId="61D531CC" w14:textId="77777777" w:rsidR="006F2E18" w:rsidRPr="007F388A" w:rsidRDefault="00A32E3B" w:rsidP="0047572A">
            <w:pPr>
              <w:spacing w:line="276" w:lineRule="auto"/>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 xml:space="preserve">Lech </w:t>
            </w:r>
            <w:proofErr w:type="spellStart"/>
            <w:r w:rsidRPr="007F388A">
              <w:rPr>
                <w:rFonts w:ascii="Times New Roman" w:hAnsi="Times New Roman" w:cs="Times New Roman"/>
                <w:color w:val="000000" w:themeColor="text1"/>
                <w:sz w:val="24"/>
                <w:szCs w:val="24"/>
              </w:rPr>
              <w:t>Drożdżyński</w:t>
            </w:r>
            <w:proofErr w:type="spellEnd"/>
            <w:r w:rsidRPr="007F388A">
              <w:rPr>
                <w:rFonts w:ascii="Times New Roman" w:hAnsi="Times New Roman" w:cs="Times New Roman"/>
                <w:color w:val="000000" w:themeColor="text1"/>
                <w:sz w:val="24"/>
                <w:szCs w:val="24"/>
              </w:rPr>
              <w:t xml:space="preserve">, </w:t>
            </w:r>
            <w:proofErr w:type="spellStart"/>
            <w:r w:rsidRPr="007F388A">
              <w:rPr>
                <w:rFonts w:ascii="Times New Roman" w:hAnsi="Times New Roman" w:cs="Times New Roman"/>
                <w:color w:val="000000" w:themeColor="text1"/>
                <w:sz w:val="24"/>
                <w:szCs w:val="24"/>
              </w:rPr>
              <w:t>PhD</w:t>
            </w:r>
            <w:proofErr w:type="spellEnd"/>
          </w:p>
        </w:tc>
      </w:tr>
    </w:tbl>
    <w:p w14:paraId="357719C1" w14:textId="77777777" w:rsidR="006F2E18" w:rsidRPr="007F388A" w:rsidRDefault="006F2E18" w:rsidP="006F2E18">
      <w:pPr>
        <w:jc w:val="center"/>
        <w:rPr>
          <w:rFonts w:ascii="Times New Roman" w:hAnsi="Times New Roman" w:cs="Times New Roman"/>
          <w:color w:val="000000" w:themeColor="text1"/>
          <w:sz w:val="24"/>
          <w:szCs w:val="24"/>
        </w:rPr>
      </w:pPr>
    </w:p>
    <w:p w14:paraId="3523CD77" w14:textId="77777777" w:rsidR="00A32E3B" w:rsidRPr="007F388A" w:rsidRDefault="00A32E3B" w:rsidP="006F2E18">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7F388A" w14:paraId="7BB62305" w14:textId="77777777" w:rsidTr="00F262DB">
        <w:tc>
          <w:tcPr>
            <w:tcW w:w="2263" w:type="dxa"/>
          </w:tcPr>
          <w:p w14:paraId="398E2B98" w14:textId="77777777" w:rsidR="00F262DB" w:rsidRPr="007F388A" w:rsidRDefault="00F262DB" w:rsidP="00C412E1">
            <w:pPr>
              <w:spacing w:line="276" w:lineRule="auto"/>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Period</w:t>
            </w:r>
          </w:p>
          <w:p w14:paraId="1E2B2623" w14:textId="77777777" w:rsidR="00F262DB" w:rsidRPr="007F388A" w:rsidRDefault="00A32E3B" w:rsidP="00C412E1">
            <w:pPr>
              <w:spacing w:line="276" w:lineRule="auto"/>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Semester</w:t>
            </w:r>
            <w:proofErr w:type="spellEnd"/>
            <w:r w:rsidRPr="007F388A">
              <w:rPr>
                <w:rFonts w:ascii="Times New Roman" w:hAnsi="Times New Roman" w:cs="Times New Roman"/>
                <w:color w:val="000000" w:themeColor="text1"/>
                <w:sz w:val="24"/>
                <w:szCs w:val="24"/>
              </w:rPr>
              <w:t xml:space="preserve"> I</w:t>
            </w:r>
          </w:p>
        </w:tc>
        <w:tc>
          <w:tcPr>
            <w:tcW w:w="4395" w:type="dxa"/>
          </w:tcPr>
          <w:p w14:paraId="7862BDDD" w14:textId="77777777" w:rsidR="00F262DB" w:rsidRPr="00BF5330" w:rsidRDefault="00F262DB" w:rsidP="00C412E1">
            <w:pPr>
              <w:spacing w:line="276" w:lineRule="auto"/>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Form of classes/ number of hours/ form of credit</w:t>
            </w:r>
          </w:p>
          <w:p w14:paraId="7F1ACD7A" w14:textId="77777777" w:rsidR="00F262DB" w:rsidRPr="007F388A" w:rsidRDefault="00A32E3B" w:rsidP="00C412E1">
            <w:pPr>
              <w:spacing w:line="276" w:lineRule="auto"/>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r w:rsidRPr="007F388A">
              <w:rPr>
                <w:rFonts w:ascii="Times New Roman" w:hAnsi="Times New Roman" w:cs="Times New Roman"/>
                <w:color w:val="000000" w:themeColor="text1"/>
                <w:sz w:val="24"/>
                <w:szCs w:val="24"/>
              </w:rPr>
              <w:t>/30/</w:t>
            </w:r>
            <w:proofErr w:type="spellStart"/>
            <w:r w:rsidRPr="007F388A">
              <w:rPr>
                <w:rFonts w:ascii="Times New Roman" w:hAnsi="Times New Roman" w:cs="Times New Roman"/>
                <w:color w:val="000000" w:themeColor="text1"/>
                <w:sz w:val="24"/>
                <w:szCs w:val="24"/>
              </w:rPr>
              <w:t>credit</w:t>
            </w:r>
            <w:proofErr w:type="spellEnd"/>
          </w:p>
        </w:tc>
        <w:tc>
          <w:tcPr>
            <w:tcW w:w="2404" w:type="dxa"/>
          </w:tcPr>
          <w:p w14:paraId="4249CDD0" w14:textId="77777777" w:rsidR="00F262DB" w:rsidRPr="007F388A" w:rsidRDefault="00F262DB" w:rsidP="00C412E1">
            <w:pPr>
              <w:spacing w:line="276" w:lineRule="auto"/>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Number</w:t>
            </w:r>
            <w:proofErr w:type="spellEnd"/>
            <w:r w:rsidRPr="007F388A">
              <w:rPr>
                <w:rFonts w:ascii="Times New Roman" w:hAnsi="Times New Roman" w:cs="Times New Roman"/>
                <w:b/>
                <w:color w:val="000000" w:themeColor="text1"/>
                <w:sz w:val="24"/>
                <w:szCs w:val="24"/>
              </w:rPr>
              <w:t xml:space="preserve"> of ECTS </w:t>
            </w:r>
            <w:proofErr w:type="spellStart"/>
            <w:r w:rsidRPr="007F388A">
              <w:rPr>
                <w:rFonts w:ascii="Times New Roman" w:hAnsi="Times New Roman" w:cs="Times New Roman"/>
                <w:b/>
                <w:color w:val="000000" w:themeColor="text1"/>
                <w:sz w:val="24"/>
                <w:szCs w:val="24"/>
              </w:rPr>
              <w:t>credits</w:t>
            </w:r>
            <w:proofErr w:type="spellEnd"/>
          </w:p>
          <w:p w14:paraId="24696E38" w14:textId="77777777" w:rsidR="00F262DB" w:rsidRPr="007F388A" w:rsidRDefault="00A32E3B" w:rsidP="00C412E1">
            <w:pPr>
              <w:spacing w:line="276" w:lineRule="auto"/>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3</w:t>
            </w:r>
          </w:p>
        </w:tc>
      </w:tr>
    </w:tbl>
    <w:p w14:paraId="156A7E5D" w14:textId="77777777" w:rsidR="00F262DB" w:rsidRPr="007F388A" w:rsidRDefault="00F262DB" w:rsidP="006F2E18">
      <w:pPr>
        <w:jc w:val="center"/>
        <w:rPr>
          <w:rFonts w:ascii="Times New Roman" w:hAnsi="Times New Roman" w:cs="Times New Roman"/>
          <w:color w:val="000000" w:themeColor="text1"/>
          <w:sz w:val="24"/>
          <w:szCs w:val="24"/>
        </w:rPr>
      </w:pPr>
    </w:p>
    <w:tbl>
      <w:tblPr>
        <w:tblStyle w:val="Tabela-Siatka"/>
        <w:tblW w:w="0" w:type="auto"/>
        <w:tblLook w:val="04A0" w:firstRow="1" w:lastRow="0" w:firstColumn="1" w:lastColumn="0" w:noHBand="0" w:noVBand="1"/>
      </w:tblPr>
      <w:tblGrid>
        <w:gridCol w:w="2263"/>
        <w:gridCol w:w="4395"/>
        <w:gridCol w:w="2404"/>
      </w:tblGrid>
      <w:tr w:rsidR="007F388A" w:rsidRPr="007F388A" w14:paraId="59884237" w14:textId="77777777" w:rsidTr="004B63A4">
        <w:tc>
          <w:tcPr>
            <w:tcW w:w="2263" w:type="dxa"/>
          </w:tcPr>
          <w:p w14:paraId="317E7FE4" w14:textId="77777777" w:rsidR="00A32E3B" w:rsidRPr="007F388A" w:rsidRDefault="00A32E3B" w:rsidP="00A32E3B">
            <w:pPr>
              <w:spacing w:line="276" w:lineRule="auto"/>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lastRenderedPageBreak/>
              <w:t>Period</w:t>
            </w:r>
          </w:p>
          <w:p w14:paraId="5CFD19F4" w14:textId="77777777" w:rsidR="00A32E3B" w:rsidRPr="007F388A" w:rsidRDefault="00A32E3B" w:rsidP="00A32E3B">
            <w:pPr>
              <w:spacing w:line="276" w:lineRule="auto"/>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Semester</w:t>
            </w:r>
            <w:proofErr w:type="spellEnd"/>
            <w:r w:rsidRPr="007F388A">
              <w:rPr>
                <w:rFonts w:ascii="Times New Roman" w:hAnsi="Times New Roman" w:cs="Times New Roman"/>
                <w:color w:val="000000" w:themeColor="text1"/>
                <w:sz w:val="24"/>
                <w:szCs w:val="24"/>
              </w:rPr>
              <w:t xml:space="preserve"> I</w:t>
            </w:r>
          </w:p>
        </w:tc>
        <w:tc>
          <w:tcPr>
            <w:tcW w:w="4395" w:type="dxa"/>
          </w:tcPr>
          <w:p w14:paraId="74D99475" w14:textId="77777777" w:rsidR="00A32E3B" w:rsidRPr="00BF5330" w:rsidRDefault="00A32E3B" w:rsidP="00A32E3B">
            <w:pPr>
              <w:spacing w:line="276" w:lineRule="auto"/>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Form of classes/ number of hours/ form of credit</w:t>
            </w:r>
          </w:p>
          <w:p w14:paraId="5A213F25" w14:textId="77777777" w:rsidR="00A32E3B" w:rsidRPr="007F388A" w:rsidRDefault="00A32E3B" w:rsidP="00A32E3B">
            <w:pPr>
              <w:spacing w:line="276" w:lineRule="auto"/>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r w:rsidRPr="007F388A">
              <w:rPr>
                <w:rFonts w:ascii="Times New Roman" w:hAnsi="Times New Roman" w:cs="Times New Roman"/>
                <w:color w:val="000000" w:themeColor="text1"/>
                <w:sz w:val="24"/>
                <w:szCs w:val="24"/>
              </w:rPr>
              <w:t>/30/</w:t>
            </w:r>
            <w:proofErr w:type="spellStart"/>
            <w:r w:rsidRPr="007F388A">
              <w:rPr>
                <w:rFonts w:ascii="Times New Roman" w:hAnsi="Times New Roman" w:cs="Times New Roman"/>
                <w:color w:val="000000" w:themeColor="text1"/>
                <w:sz w:val="24"/>
                <w:szCs w:val="24"/>
              </w:rPr>
              <w:t>credit</w:t>
            </w:r>
            <w:proofErr w:type="spellEnd"/>
          </w:p>
        </w:tc>
        <w:tc>
          <w:tcPr>
            <w:tcW w:w="2404" w:type="dxa"/>
          </w:tcPr>
          <w:p w14:paraId="488044FC" w14:textId="77777777" w:rsidR="00A32E3B" w:rsidRPr="007F388A" w:rsidRDefault="00A32E3B" w:rsidP="00A32E3B">
            <w:pPr>
              <w:spacing w:line="276" w:lineRule="auto"/>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Number</w:t>
            </w:r>
            <w:proofErr w:type="spellEnd"/>
            <w:r w:rsidRPr="007F388A">
              <w:rPr>
                <w:rFonts w:ascii="Times New Roman" w:hAnsi="Times New Roman" w:cs="Times New Roman"/>
                <w:b/>
                <w:color w:val="000000" w:themeColor="text1"/>
                <w:sz w:val="24"/>
                <w:szCs w:val="24"/>
              </w:rPr>
              <w:t xml:space="preserve"> of ECTS </w:t>
            </w:r>
            <w:proofErr w:type="spellStart"/>
            <w:r w:rsidRPr="007F388A">
              <w:rPr>
                <w:rFonts w:ascii="Times New Roman" w:hAnsi="Times New Roman" w:cs="Times New Roman"/>
                <w:b/>
                <w:color w:val="000000" w:themeColor="text1"/>
                <w:sz w:val="24"/>
                <w:szCs w:val="24"/>
              </w:rPr>
              <w:t>credits</w:t>
            </w:r>
            <w:proofErr w:type="spellEnd"/>
          </w:p>
          <w:p w14:paraId="7BE34984" w14:textId="77777777" w:rsidR="00A32E3B" w:rsidRPr="007F388A" w:rsidRDefault="00A32E3B" w:rsidP="00A32E3B">
            <w:pPr>
              <w:spacing w:line="276" w:lineRule="auto"/>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3</w:t>
            </w:r>
          </w:p>
        </w:tc>
      </w:tr>
    </w:tbl>
    <w:p w14:paraId="5B611C29" w14:textId="77777777" w:rsidR="00F262DB" w:rsidRPr="007F388A" w:rsidRDefault="00F262DB" w:rsidP="007F388A">
      <w:pPr>
        <w:rPr>
          <w:rFonts w:ascii="Times New Roman" w:hAnsi="Times New Roman" w:cs="Times New Roman"/>
          <w:color w:val="000000" w:themeColor="text1"/>
          <w:sz w:val="24"/>
          <w:szCs w:val="24"/>
        </w:rPr>
      </w:pPr>
    </w:p>
    <w:p w14:paraId="3782251D" w14:textId="77777777" w:rsidR="00F262DB" w:rsidRPr="007F388A" w:rsidRDefault="00F262DB" w:rsidP="00F262DB">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Learning </w:t>
      </w:r>
      <w:proofErr w:type="spellStart"/>
      <w:r w:rsidRPr="007F388A">
        <w:rPr>
          <w:rFonts w:ascii="Times New Roman" w:hAnsi="Times New Roman" w:cs="Times New Roman"/>
          <w:b/>
          <w:color w:val="000000" w:themeColor="text1"/>
          <w:sz w:val="24"/>
          <w:szCs w:val="24"/>
        </w:rPr>
        <w:t>Objectives</w:t>
      </w:r>
      <w:proofErr w:type="spellEnd"/>
      <w:r w:rsidRPr="007F388A">
        <w:rPr>
          <w:rFonts w:ascii="Times New Roman" w:hAnsi="Times New Roman" w:cs="Times New Roman"/>
          <w:b/>
          <w:color w:val="000000" w:themeColor="text1"/>
          <w:sz w:val="24"/>
          <w:szCs w:val="24"/>
        </w:rPr>
        <w:t xml:space="preserve"> for </w:t>
      </w:r>
      <w:proofErr w:type="spellStart"/>
      <w:r w:rsidRPr="007F388A">
        <w:rPr>
          <w:rFonts w:ascii="Times New Roman" w:hAnsi="Times New Roman" w:cs="Times New Roman"/>
          <w:b/>
          <w:color w:val="000000" w:themeColor="text1"/>
          <w:sz w:val="24"/>
          <w:szCs w:val="24"/>
        </w:rPr>
        <w:t>Coursework</w:t>
      </w:r>
      <w:proofErr w:type="spellEnd"/>
    </w:p>
    <w:tbl>
      <w:tblPr>
        <w:tblStyle w:val="Tabela-Siatka"/>
        <w:tblW w:w="0" w:type="auto"/>
        <w:tblLook w:val="04A0" w:firstRow="1" w:lastRow="0" w:firstColumn="1" w:lastColumn="0" w:noHBand="0" w:noVBand="1"/>
      </w:tblPr>
      <w:tblGrid>
        <w:gridCol w:w="988"/>
        <w:gridCol w:w="8074"/>
      </w:tblGrid>
      <w:tr w:rsidR="007F388A" w:rsidRPr="007F388A" w14:paraId="2EB37211" w14:textId="77777777" w:rsidTr="00B97FF3">
        <w:tc>
          <w:tcPr>
            <w:tcW w:w="988" w:type="dxa"/>
            <w:vAlign w:val="center"/>
          </w:tcPr>
          <w:p w14:paraId="16D6A9AC" w14:textId="77777777" w:rsidR="00F262DB" w:rsidRPr="007F388A" w:rsidRDefault="00F262DB" w:rsidP="00B97FF3">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Code</w:t>
            </w:r>
            <w:proofErr w:type="spellEnd"/>
          </w:p>
        </w:tc>
        <w:tc>
          <w:tcPr>
            <w:tcW w:w="8074" w:type="dxa"/>
            <w:vAlign w:val="center"/>
          </w:tcPr>
          <w:p w14:paraId="4437E0AF" w14:textId="77777777" w:rsidR="00F262DB" w:rsidRPr="007F388A" w:rsidRDefault="00F262DB" w:rsidP="00B97FF3">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Purpose</w:t>
            </w:r>
            <w:proofErr w:type="spellEnd"/>
          </w:p>
        </w:tc>
      </w:tr>
      <w:tr w:rsidR="007F388A" w:rsidRPr="00BF5330" w14:paraId="4ED9A905" w14:textId="77777777" w:rsidTr="00B97FF3">
        <w:tc>
          <w:tcPr>
            <w:tcW w:w="988" w:type="dxa"/>
            <w:vAlign w:val="center"/>
          </w:tcPr>
          <w:p w14:paraId="352BBD82" w14:textId="77777777" w:rsidR="00F262DB" w:rsidRPr="007F388A" w:rsidRDefault="00F262DB" w:rsidP="00B97FF3">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C1</w:t>
            </w:r>
          </w:p>
        </w:tc>
        <w:tc>
          <w:tcPr>
            <w:tcW w:w="8074" w:type="dxa"/>
          </w:tcPr>
          <w:p w14:paraId="6A11FB11" w14:textId="77777777" w:rsidR="00F262DB" w:rsidRPr="00BF5330" w:rsidRDefault="00A32E3B" w:rsidP="00A32E3B">
            <w:pPr>
              <w:spacing w:before="60" w:after="60"/>
              <w:jc w:val="both"/>
              <w:rPr>
                <w:rFonts w:ascii="Times New Roman" w:eastAsia="Calibri" w:hAnsi="Times New Roman" w:cs="Times New Roman"/>
                <w:color w:val="000000" w:themeColor="text1"/>
                <w:sz w:val="24"/>
                <w:szCs w:val="24"/>
                <w:lang w:val="en-US"/>
              </w:rPr>
            </w:pPr>
            <w:r w:rsidRPr="00BF5330">
              <w:rPr>
                <w:rFonts w:ascii="Times New Roman" w:eastAsia="Calibri" w:hAnsi="Times New Roman" w:cs="Times New Roman"/>
                <w:color w:val="000000" w:themeColor="text1"/>
                <w:sz w:val="24"/>
                <w:szCs w:val="24"/>
                <w:lang w:val="en-US"/>
              </w:rPr>
              <w:t>to learn more about the role and importance of tourism for the country</w:t>
            </w:r>
          </w:p>
        </w:tc>
      </w:tr>
      <w:tr w:rsidR="007F388A" w:rsidRPr="00BF5330" w14:paraId="4FBBEAD1" w14:textId="77777777" w:rsidTr="00B97FF3">
        <w:tc>
          <w:tcPr>
            <w:tcW w:w="988" w:type="dxa"/>
            <w:vAlign w:val="center"/>
          </w:tcPr>
          <w:p w14:paraId="0F360999" w14:textId="77777777" w:rsidR="00F262DB" w:rsidRPr="007F388A" w:rsidRDefault="00F262DB" w:rsidP="00B97FF3">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C2</w:t>
            </w:r>
          </w:p>
        </w:tc>
        <w:tc>
          <w:tcPr>
            <w:tcW w:w="8074" w:type="dxa"/>
          </w:tcPr>
          <w:p w14:paraId="271AF1D3" w14:textId="77777777" w:rsidR="00F262DB" w:rsidRPr="00BF5330" w:rsidRDefault="00A32E3B" w:rsidP="00A32E3B">
            <w:pPr>
              <w:spacing w:before="60" w:after="60"/>
              <w:jc w:val="both"/>
              <w:rPr>
                <w:rFonts w:ascii="Times New Roman" w:eastAsia="Calibri" w:hAnsi="Times New Roman" w:cs="Times New Roman"/>
                <w:color w:val="000000" w:themeColor="text1"/>
                <w:sz w:val="24"/>
                <w:szCs w:val="24"/>
                <w:lang w:val="en-US"/>
              </w:rPr>
            </w:pPr>
            <w:r w:rsidRPr="00BF5330">
              <w:rPr>
                <w:rFonts w:ascii="Times New Roman" w:eastAsia="Calibri" w:hAnsi="Times New Roman" w:cs="Times New Roman"/>
                <w:color w:val="000000" w:themeColor="text1"/>
                <w:sz w:val="24"/>
                <w:szCs w:val="24"/>
                <w:lang w:val="en-US"/>
              </w:rPr>
              <w:t>getting to know the rules of organizing tourist trips for different age and social groups, which will allow you to conduct group trips on your own</w:t>
            </w:r>
          </w:p>
        </w:tc>
      </w:tr>
      <w:tr w:rsidR="007F388A" w:rsidRPr="00BF5330" w14:paraId="21DE3EF4" w14:textId="77777777" w:rsidTr="00B97FF3">
        <w:tc>
          <w:tcPr>
            <w:tcW w:w="988" w:type="dxa"/>
            <w:vAlign w:val="center"/>
          </w:tcPr>
          <w:p w14:paraId="772C327B" w14:textId="77777777" w:rsidR="00F262DB" w:rsidRPr="007F388A" w:rsidRDefault="00F262DB" w:rsidP="00B97FF3">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C3</w:t>
            </w:r>
          </w:p>
        </w:tc>
        <w:tc>
          <w:tcPr>
            <w:tcW w:w="8074" w:type="dxa"/>
          </w:tcPr>
          <w:p w14:paraId="7599A1B9" w14:textId="77777777" w:rsidR="00F262DB" w:rsidRPr="00BF5330" w:rsidRDefault="00A32E3B" w:rsidP="000747D8">
            <w:pPr>
              <w:jc w:val="both"/>
              <w:rPr>
                <w:rFonts w:ascii="Times New Roman" w:hAnsi="Times New Roman" w:cs="Times New Roman"/>
                <w:color w:val="000000" w:themeColor="text1"/>
                <w:sz w:val="24"/>
                <w:szCs w:val="24"/>
                <w:lang w:val="en-US"/>
              </w:rPr>
            </w:pPr>
            <w:r w:rsidRPr="00BF5330">
              <w:rPr>
                <w:rFonts w:ascii="Times New Roman" w:eastAsia="Calibri" w:hAnsi="Times New Roman" w:cs="Times New Roman"/>
                <w:color w:val="000000" w:themeColor="text1"/>
                <w:sz w:val="24"/>
                <w:szCs w:val="24"/>
                <w:lang w:val="en-US"/>
              </w:rPr>
              <w:t>detailed familiarization with the documents required when organizing tourist trips</w:t>
            </w:r>
          </w:p>
        </w:tc>
      </w:tr>
      <w:tr w:rsidR="005E3A0B" w:rsidRPr="00BF5330" w14:paraId="6ADDD201" w14:textId="77777777" w:rsidTr="00B97FF3">
        <w:tc>
          <w:tcPr>
            <w:tcW w:w="988" w:type="dxa"/>
            <w:vAlign w:val="center"/>
          </w:tcPr>
          <w:p w14:paraId="71BC8047" w14:textId="3AAD746C" w:rsidR="005E3A0B" w:rsidRPr="007F388A" w:rsidRDefault="005E3A0B" w:rsidP="00B97FF3">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C4</w:t>
            </w:r>
          </w:p>
        </w:tc>
        <w:tc>
          <w:tcPr>
            <w:tcW w:w="8074" w:type="dxa"/>
          </w:tcPr>
          <w:p w14:paraId="67921934" w14:textId="3FE9AB7B" w:rsidR="005E3A0B" w:rsidRPr="00BF5330" w:rsidRDefault="005E3A0B" w:rsidP="000747D8">
            <w:pPr>
              <w:jc w:val="both"/>
              <w:rPr>
                <w:rFonts w:ascii="Times New Roman" w:eastAsia="Calibri" w:hAnsi="Times New Roman" w:cs="Times New Roman"/>
                <w:color w:val="000000" w:themeColor="text1"/>
                <w:sz w:val="24"/>
                <w:szCs w:val="24"/>
                <w:lang w:val="en-US"/>
              </w:rPr>
            </w:pPr>
            <w:r w:rsidRPr="00BF5330">
              <w:rPr>
                <w:rFonts w:ascii="Times New Roman" w:eastAsia="Calibri" w:hAnsi="Times New Roman" w:cs="Times New Roman"/>
                <w:color w:val="000000" w:themeColor="text1"/>
                <w:sz w:val="24"/>
                <w:szCs w:val="24"/>
                <w:lang w:val="en-US"/>
              </w:rPr>
              <w:t>Insurance in tourism – Tourist Guarantee Fund</w:t>
            </w:r>
          </w:p>
        </w:tc>
      </w:tr>
    </w:tbl>
    <w:p w14:paraId="6621DD25" w14:textId="77777777" w:rsidR="00F262DB" w:rsidRPr="00BF5330" w:rsidRDefault="00F262DB" w:rsidP="00F262DB">
      <w:pPr>
        <w:rPr>
          <w:rFonts w:ascii="Times New Roman" w:hAnsi="Times New Roman" w:cs="Times New Roman"/>
          <w:b/>
          <w:color w:val="000000" w:themeColor="text1"/>
          <w:sz w:val="24"/>
          <w:szCs w:val="24"/>
          <w:lang w:val="en-US"/>
        </w:rPr>
      </w:pPr>
    </w:p>
    <w:p w14:paraId="3C2DD1B9" w14:textId="77777777" w:rsidR="00F262DB" w:rsidRPr="00BF5330" w:rsidRDefault="00F262DB" w:rsidP="00F262DB">
      <w:pPr>
        <w:jc w:val="cente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Prerequisites</w:t>
      </w:r>
    </w:p>
    <w:p w14:paraId="44D374A8" w14:textId="77777777" w:rsidR="00F262DB" w:rsidRPr="00BF5330" w:rsidRDefault="00CA7AC6" w:rsidP="00F262D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Knowledge of the basics of tourism</w:t>
      </w:r>
    </w:p>
    <w:p w14:paraId="7F2F31AF" w14:textId="77777777" w:rsidR="00CA7AC6" w:rsidRPr="00BF5330" w:rsidRDefault="00CA7AC6" w:rsidP="00F262DB">
      <w:pPr>
        <w:rPr>
          <w:rFonts w:ascii="Times New Roman" w:hAnsi="Times New Roman" w:cs="Times New Roman"/>
          <w:color w:val="000000" w:themeColor="text1"/>
          <w:sz w:val="24"/>
          <w:szCs w:val="24"/>
          <w:lang w:val="en-US"/>
        </w:rPr>
      </w:pPr>
    </w:p>
    <w:p w14:paraId="509212EA" w14:textId="77777777" w:rsidR="00F262DB" w:rsidRPr="007F388A" w:rsidRDefault="00F262DB" w:rsidP="00F262DB">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Learning </w:t>
      </w:r>
      <w:proofErr w:type="spellStart"/>
      <w:r w:rsidRPr="007F388A">
        <w:rPr>
          <w:rFonts w:ascii="Times New Roman" w:hAnsi="Times New Roman" w:cs="Times New Roman"/>
          <w:b/>
          <w:color w:val="000000" w:themeColor="text1"/>
          <w:sz w:val="24"/>
          <w:szCs w:val="24"/>
        </w:rPr>
        <w:t>outcomes</w:t>
      </w:r>
      <w:proofErr w:type="spellEnd"/>
      <w:r w:rsidRPr="007F388A">
        <w:rPr>
          <w:rFonts w:ascii="Times New Roman" w:hAnsi="Times New Roman" w:cs="Times New Roman"/>
          <w:b/>
          <w:color w:val="000000" w:themeColor="text1"/>
          <w:sz w:val="24"/>
          <w:szCs w:val="24"/>
        </w:rPr>
        <w:t xml:space="preserve"> for </w:t>
      </w:r>
      <w:proofErr w:type="spellStart"/>
      <w:r w:rsidRPr="007F388A">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750"/>
        <w:gridCol w:w="3978"/>
        <w:gridCol w:w="2103"/>
        <w:gridCol w:w="2231"/>
      </w:tblGrid>
      <w:tr w:rsidR="007F388A" w:rsidRPr="00BF5330" w14:paraId="2B1F8D99" w14:textId="77777777" w:rsidTr="0068566E">
        <w:tc>
          <w:tcPr>
            <w:tcW w:w="657" w:type="dxa"/>
            <w:vAlign w:val="center"/>
          </w:tcPr>
          <w:p w14:paraId="0EEC7D18" w14:textId="77777777" w:rsidR="00F262DB" w:rsidRPr="007F388A" w:rsidRDefault="00F262DB" w:rsidP="00B97FF3">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Code</w:t>
            </w:r>
            <w:proofErr w:type="spellEnd"/>
          </w:p>
        </w:tc>
        <w:tc>
          <w:tcPr>
            <w:tcW w:w="4032" w:type="dxa"/>
            <w:vAlign w:val="center"/>
          </w:tcPr>
          <w:p w14:paraId="2187AC48" w14:textId="77777777" w:rsidR="00F262DB" w:rsidRPr="00BF5330" w:rsidRDefault="00F262DB" w:rsidP="0068566E">
            <w:pP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Learning outcomes for classes in the field of</w:t>
            </w:r>
          </w:p>
        </w:tc>
        <w:tc>
          <w:tcPr>
            <w:tcW w:w="2125" w:type="dxa"/>
            <w:vAlign w:val="center"/>
          </w:tcPr>
          <w:p w14:paraId="6CE90039" w14:textId="77777777" w:rsidR="00F262DB" w:rsidRPr="00BF5330" w:rsidRDefault="00F262DB" w:rsidP="00B97FF3">
            <w:pPr>
              <w:jc w:val="cente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Learning outcomes for the field of study</w:t>
            </w:r>
          </w:p>
        </w:tc>
        <w:tc>
          <w:tcPr>
            <w:tcW w:w="2248" w:type="dxa"/>
            <w:vAlign w:val="center"/>
          </w:tcPr>
          <w:p w14:paraId="41BA8225" w14:textId="77777777" w:rsidR="00F262DB" w:rsidRPr="00BF5330" w:rsidRDefault="00F262DB" w:rsidP="007F388A">
            <w:pP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Methods of verifying the achievement of learning outcomes for classes</w:t>
            </w:r>
          </w:p>
        </w:tc>
      </w:tr>
      <w:tr w:rsidR="007F388A" w:rsidRPr="007F388A" w14:paraId="200F2636" w14:textId="77777777" w:rsidTr="00B97FF3">
        <w:tc>
          <w:tcPr>
            <w:tcW w:w="9062" w:type="dxa"/>
            <w:gridSpan w:val="4"/>
            <w:vAlign w:val="center"/>
          </w:tcPr>
          <w:p w14:paraId="7487FD59" w14:textId="77777777" w:rsidR="00B14F8F" w:rsidRPr="007F388A" w:rsidRDefault="00B14F8F" w:rsidP="007F388A">
            <w:pP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Knowledge – Student:</w:t>
            </w:r>
          </w:p>
        </w:tc>
      </w:tr>
      <w:tr w:rsidR="007F388A" w:rsidRPr="007F388A" w14:paraId="2804CB00" w14:textId="77777777" w:rsidTr="0068566E">
        <w:tc>
          <w:tcPr>
            <w:tcW w:w="657" w:type="dxa"/>
            <w:vAlign w:val="center"/>
          </w:tcPr>
          <w:p w14:paraId="0039A83C" w14:textId="77777777" w:rsidR="00F262DB" w:rsidRPr="007F388A" w:rsidRDefault="00B14F8F" w:rsidP="00F90A12">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W1</w:t>
            </w:r>
          </w:p>
        </w:tc>
        <w:tc>
          <w:tcPr>
            <w:tcW w:w="4032" w:type="dxa"/>
          </w:tcPr>
          <w:p w14:paraId="3EF7A544" w14:textId="77777777" w:rsidR="00F262DB"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He has an in-depth knowledge of tourism</w:t>
            </w:r>
          </w:p>
        </w:tc>
        <w:tc>
          <w:tcPr>
            <w:tcW w:w="2125" w:type="dxa"/>
            <w:vAlign w:val="center"/>
          </w:tcPr>
          <w:p w14:paraId="3D8C06A2" w14:textId="77777777" w:rsidR="00F262DB" w:rsidRPr="007F388A" w:rsidRDefault="0068566E" w:rsidP="004341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w:t>
            </w:r>
          </w:p>
        </w:tc>
        <w:tc>
          <w:tcPr>
            <w:tcW w:w="2248" w:type="dxa"/>
          </w:tcPr>
          <w:p w14:paraId="630958A6" w14:textId="77777777" w:rsidR="00F262DB" w:rsidRPr="00BF5330" w:rsidRDefault="00C44A96" w:rsidP="007F388A">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3FE7506A" w14:textId="2453BC34" w:rsidR="005E3A0B" w:rsidRPr="007F388A" w:rsidRDefault="005E3A0B" w:rsidP="007F388A">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562BCB15" w14:textId="77777777" w:rsidTr="0068566E">
        <w:tc>
          <w:tcPr>
            <w:tcW w:w="657" w:type="dxa"/>
            <w:vAlign w:val="center"/>
          </w:tcPr>
          <w:p w14:paraId="5AEC8655"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W2</w:t>
            </w:r>
          </w:p>
        </w:tc>
        <w:tc>
          <w:tcPr>
            <w:tcW w:w="4032" w:type="dxa"/>
          </w:tcPr>
          <w:p w14:paraId="3EEA41B9"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Knows and understands in depth the economic conditions of the area of activities related to the policy in tourism of the state as well as the principles of functioning and legal regulations of enterprises in the tourism, recreation, hotel and catering industry</w:t>
            </w:r>
          </w:p>
        </w:tc>
        <w:tc>
          <w:tcPr>
            <w:tcW w:w="2125" w:type="dxa"/>
            <w:vAlign w:val="center"/>
          </w:tcPr>
          <w:p w14:paraId="3BE81DB0"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K_W05</w:t>
            </w:r>
          </w:p>
        </w:tc>
        <w:tc>
          <w:tcPr>
            <w:tcW w:w="2248" w:type="dxa"/>
          </w:tcPr>
          <w:p w14:paraId="5BC6300B"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52C7CDB7" w14:textId="5D2DEC76"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06CF543C" w14:textId="77777777" w:rsidTr="0068566E">
        <w:tc>
          <w:tcPr>
            <w:tcW w:w="657" w:type="dxa"/>
            <w:vAlign w:val="center"/>
          </w:tcPr>
          <w:p w14:paraId="691ACA28"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W3</w:t>
            </w:r>
          </w:p>
        </w:tc>
        <w:tc>
          <w:tcPr>
            <w:tcW w:w="4032" w:type="dxa"/>
          </w:tcPr>
          <w:p w14:paraId="43CA3F17"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Knows and understands in depth the legal and systemic conditions for the functioning of the tourism economy and the principles of functioning of the tourism market, its features and self-regulatory mechanisms</w:t>
            </w:r>
          </w:p>
        </w:tc>
        <w:tc>
          <w:tcPr>
            <w:tcW w:w="2125" w:type="dxa"/>
            <w:vAlign w:val="center"/>
          </w:tcPr>
          <w:p w14:paraId="40E33809"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K_W06</w:t>
            </w:r>
          </w:p>
        </w:tc>
        <w:tc>
          <w:tcPr>
            <w:tcW w:w="2248" w:type="dxa"/>
          </w:tcPr>
          <w:p w14:paraId="25403CD2"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67E99393" w14:textId="2C6A01A8"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3F2E3A0F" w14:textId="77777777" w:rsidTr="00B97FF3">
        <w:tc>
          <w:tcPr>
            <w:tcW w:w="9062" w:type="dxa"/>
            <w:gridSpan w:val="4"/>
            <w:vAlign w:val="center"/>
          </w:tcPr>
          <w:p w14:paraId="5ADF2F80" w14:textId="77777777" w:rsidR="00B14F8F" w:rsidRPr="007F388A" w:rsidRDefault="00B14F8F" w:rsidP="007F388A">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Skills</w:t>
            </w:r>
            <w:proofErr w:type="spellEnd"/>
            <w:r w:rsidRPr="007F388A">
              <w:rPr>
                <w:rFonts w:ascii="Times New Roman" w:hAnsi="Times New Roman" w:cs="Times New Roman"/>
                <w:b/>
                <w:color w:val="000000" w:themeColor="text1"/>
                <w:sz w:val="24"/>
                <w:szCs w:val="24"/>
              </w:rPr>
              <w:t xml:space="preserve"> – Student:</w:t>
            </w:r>
          </w:p>
        </w:tc>
      </w:tr>
      <w:tr w:rsidR="007F388A" w:rsidRPr="007F388A" w14:paraId="454EBA3B" w14:textId="77777777" w:rsidTr="0068566E">
        <w:tc>
          <w:tcPr>
            <w:tcW w:w="657" w:type="dxa"/>
            <w:vAlign w:val="center"/>
          </w:tcPr>
          <w:p w14:paraId="6B763540"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U1</w:t>
            </w:r>
          </w:p>
        </w:tc>
        <w:tc>
          <w:tcPr>
            <w:tcW w:w="4032" w:type="dxa"/>
          </w:tcPr>
          <w:p w14:paraId="30E5D65B"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Can use in-depth skills in the use of communication techniques and methods</w:t>
            </w:r>
          </w:p>
        </w:tc>
        <w:tc>
          <w:tcPr>
            <w:tcW w:w="2125" w:type="dxa"/>
            <w:vAlign w:val="center"/>
          </w:tcPr>
          <w:p w14:paraId="7C5D2F81"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w:t>
            </w:r>
          </w:p>
        </w:tc>
        <w:tc>
          <w:tcPr>
            <w:tcW w:w="2248" w:type="dxa"/>
          </w:tcPr>
          <w:p w14:paraId="7C7E6354"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1DF46EE3" w14:textId="17B58D45"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098A1F9D" w14:textId="77777777" w:rsidTr="0068566E">
        <w:tc>
          <w:tcPr>
            <w:tcW w:w="657" w:type="dxa"/>
            <w:vAlign w:val="center"/>
          </w:tcPr>
          <w:p w14:paraId="784B3303"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lastRenderedPageBreak/>
              <w:t>U2</w:t>
            </w:r>
          </w:p>
        </w:tc>
        <w:tc>
          <w:tcPr>
            <w:tcW w:w="4032" w:type="dxa"/>
          </w:tcPr>
          <w:p w14:paraId="77F0E22A"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They are able to thoroughly analyze economic phenomena in the field of tourism and recreation, forecast the impact on the natural environment and analyze the changes taking place in the modern world, as well as the related conditions for the functioning of tourism and recreation in selected tourist regions</w:t>
            </w:r>
          </w:p>
        </w:tc>
        <w:tc>
          <w:tcPr>
            <w:tcW w:w="2125" w:type="dxa"/>
            <w:vAlign w:val="center"/>
          </w:tcPr>
          <w:p w14:paraId="6F214AA2"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K_U04</w:t>
            </w:r>
          </w:p>
        </w:tc>
        <w:tc>
          <w:tcPr>
            <w:tcW w:w="2248" w:type="dxa"/>
          </w:tcPr>
          <w:p w14:paraId="3BA60EDF"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6B391FE9" w14:textId="6C9548DE"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392FD1FE" w14:textId="77777777" w:rsidTr="0068566E">
        <w:tc>
          <w:tcPr>
            <w:tcW w:w="657" w:type="dxa"/>
            <w:vAlign w:val="center"/>
          </w:tcPr>
          <w:p w14:paraId="12EB8827" w14:textId="77777777" w:rsidR="00B14F8F" w:rsidRPr="007F388A" w:rsidRDefault="00B14F8F" w:rsidP="00F90A12">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U3</w:t>
            </w:r>
          </w:p>
        </w:tc>
        <w:tc>
          <w:tcPr>
            <w:tcW w:w="4032" w:type="dxa"/>
          </w:tcPr>
          <w:p w14:paraId="70D309E5" w14:textId="77777777" w:rsidR="00B14F8F"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Can independently formulate an action plan that meets the needs of various social groups</w:t>
            </w:r>
          </w:p>
        </w:tc>
        <w:tc>
          <w:tcPr>
            <w:tcW w:w="2125" w:type="dxa"/>
            <w:vAlign w:val="center"/>
          </w:tcPr>
          <w:p w14:paraId="6B2F8C33" w14:textId="77777777" w:rsidR="00B14F8F" w:rsidRPr="007F388A" w:rsidRDefault="0068566E" w:rsidP="004341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K_U05</w:t>
            </w:r>
          </w:p>
        </w:tc>
        <w:tc>
          <w:tcPr>
            <w:tcW w:w="2248" w:type="dxa"/>
          </w:tcPr>
          <w:p w14:paraId="03CE8E6F"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1A228407" w14:textId="263AE0F0" w:rsidR="00B14F8F"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2AF10A11" w14:textId="77777777" w:rsidTr="00B97FF3">
        <w:tc>
          <w:tcPr>
            <w:tcW w:w="9062" w:type="dxa"/>
            <w:gridSpan w:val="4"/>
            <w:vAlign w:val="center"/>
          </w:tcPr>
          <w:p w14:paraId="7A97C1C1" w14:textId="77777777" w:rsidR="00B14F8F" w:rsidRPr="007F388A" w:rsidRDefault="00B14F8F" w:rsidP="007F388A">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Social</w:t>
            </w:r>
            <w:proofErr w:type="spellEnd"/>
            <w:r w:rsidRPr="007F388A">
              <w:rPr>
                <w:rFonts w:ascii="Times New Roman" w:hAnsi="Times New Roman" w:cs="Times New Roman"/>
                <w:b/>
                <w:color w:val="000000" w:themeColor="text1"/>
                <w:sz w:val="24"/>
                <w:szCs w:val="24"/>
              </w:rPr>
              <w:t xml:space="preserve"> </w:t>
            </w:r>
            <w:proofErr w:type="spellStart"/>
            <w:r w:rsidRPr="007F388A">
              <w:rPr>
                <w:rFonts w:ascii="Times New Roman" w:hAnsi="Times New Roman" w:cs="Times New Roman"/>
                <w:b/>
                <w:color w:val="000000" w:themeColor="text1"/>
                <w:sz w:val="24"/>
                <w:szCs w:val="24"/>
              </w:rPr>
              <w:t>Competences</w:t>
            </w:r>
            <w:proofErr w:type="spellEnd"/>
            <w:r w:rsidRPr="007F388A">
              <w:rPr>
                <w:rFonts w:ascii="Times New Roman" w:hAnsi="Times New Roman" w:cs="Times New Roman"/>
                <w:b/>
                <w:color w:val="000000" w:themeColor="text1"/>
                <w:sz w:val="24"/>
                <w:szCs w:val="24"/>
              </w:rPr>
              <w:t xml:space="preserve"> – Student:</w:t>
            </w:r>
          </w:p>
        </w:tc>
      </w:tr>
      <w:tr w:rsidR="007F388A" w:rsidRPr="007F388A" w14:paraId="6206856D" w14:textId="77777777" w:rsidTr="0068566E">
        <w:tc>
          <w:tcPr>
            <w:tcW w:w="657" w:type="dxa"/>
            <w:vAlign w:val="center"/>
          </w:tcPr>
          <w:p w14:paraId="7C1BF8E0"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K1</w:t>
            </w:r>
          </w:p>
        </w:tc>
        <w:tc>
          <w:tcPr>
            <w:tcW w:w="4032" w:type="dxa"/>
          </w:tcPr>
          <w:p w14:paraId="5827AD3F"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Is ready for lifelong learning and improvement of professional and personal competencies and demonstrates research inquisitiveness</w:t>
            </w:r>
          </w:p>
        </w:tc>
        <w:tc>
          <w:tcPr>
            <w:tcW w:w="2125" w:type="dxa"/>
            <w:vAlign w:val="center"/>
          </w:tcPr>
          <w:p w14:paraId="052E3E1B"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w:t>
            </w:r>
          </w:p>
        </w:tc>
        <w:tc>
          <w:tcPr>
            <w:tcW w:w="2248" w:type="dxa"/>
          </w:tcPr>
          <w:p w14:paraId="533F0FAF"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5A113AB8" w14:textId="35499134"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604D4698" w14:textId="77777777" w:rsidTr="0068566E">
        <w:tc>
          <w:tcPr>
            <w:tcW w:w="657" w:type="dxa"/>
            <w:vAlign w:val="center"/>
          </w:tcPr>
          <w:p w14:paraId="2F39859C"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K2</w:t>
            </w:r>
          </w:p>
        </w:tc>
        <w:tc>
          <w:tcPr>
            <w:tcW w:w="4032" w:type="dxa"/>
          </w:tcPr>
          <w:p w14:paraId="4CC7716F"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They are ready to manage their own tasks and take care of their own safety and the safety of the environment in every aspect of the actions taken</w:t>
            </w:r>
          </w:p>
        </w:tc>
        <w:tc>
          <w:tcPr>
            <w:tcW w:w="2125" w:type="dxa"/>
            <w:vAlign w:val="center"/>
          </w:tcPr>
          <w:p w14:paraId="1A579F45"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K_K05</w:t>
            </w:r>
          </w:p>
        </w:tc>
        <w:tc>
          <w:tcPr>
            <w:tcW w:w="2248" w:type="dxa"/>
          </w:tcPr>
          <w:p w14:paraId="577CE85B"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2E85DBC8" w14:textId="6DEAC8DE"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r w:rsidR="007F388A" w:rsidRPr="007F388A" w14:paraId="5482A82A" w14:textId="77777777" w:rsidTr="0068566E">
        <w:tc>
          <w:tcPr>
            <w:tcW w:w="657" w:type="dxa"/>
            <w:vAlign w:val="center"/>
          </w:tcPr>
          <w:p w14:paraId="0F9A253D"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K3</w:t>
            </w:r>
          </w:p>
        </w:tc>
        <w:tc>
          <w:tcPr>
            <w:tcW w:w="4032" w:type="dxa"/>
          </w:tcPr>
          <w:p w14:paraId="27935DD8" w14:textId="77777777" w:rsidR="0068566E" w:rsidRPr="00BF5330" w:rsidRDefault="0068566E" w:rsidP="0068566E">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Is ready to consciously participate in the sphere of tourism and recreation in accordance with the principles of health-promoting behaviour</w:t>
            </w:r>
          </w:p>
        </w:tc>
        <w:tc>
          <w:tcPr>
            <w:tcW w:w="2125" w:type="dxa"/>
            <w:vAlign w:val="center"/>
          </w:tcPr>
          <w:p w14:paraId="5B83E249" w14:textId="77777777" w:rsidR="0068566E" w:rsidRPr="007F388A" w:rsidRDefault="0068566E" w:rsidP="0068566E">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K_K08</w:t>
            </w:r>
          </w:p>
        </w:tc>
        <w:tc>
          <w:tcPr>
            <w:tcW w:w="2248" w:type="dxa"/>
          </w:tcPr>
          <w:p w14:paraId="30B4DFBE" w14:textId="77777777" w:rsidR="005E3A0B" w:rsidRPr="00BF5330" w:rsidRDefault="005E3A0B" w:rsidP="005E3A0B">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Completion of a term paper, </w:t>
            </w:r>
          </w:p>
          <w:p w14:paraId="6D8CFAE9" w14:textId="25F83EB6" w:rsidR="0068566E" w:rsidRPr="007F388A" w:rsidRDefault="005E3A0B" w:rsidP="005E3A0B">
            <w:pPr>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Oral</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Answer</w:t>
            </w:r>
            <w:proofErr w:type="spellEnd"/>
          </w:p>
        </w:tc>
      </w:tr>
    </w:tbl>
    <w:p w14:paraId="337A4646" w14:textId="77777777" w:rsidR="00F262DB" w:rsidRPr="007F388A" w:rsidRDefault="00F262DB" w:rsidP="00F262DB">
      <w:pPr>
        <w:jc w:val="center"/>
        <w:rPr>
          <w:rFonts w:ascii="Times New Roman" w:hAnsi="Times New Roman" w:cs="Times New Roman"/>
          <w:b/>
          <w:color w:val="000000" w:themeColor="text1"/>
          <w:sz w:val="24"/>
          <w:szCs w:val="24"/>
        </w:rPr>
      </w:pPr>
    </w:p>
    <w:p w14:paraId="74E6BE4C" w14:textId="77777777" w:rsidR="00B97FF3" w:rsidRPr="007F388A" w:rsidRDefault="00B97FF3" w:rsidP="00F262DB">
      <w:pPr>
        <w:jc w:val="cente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Curricular</w:t>
      </w:r>
      <w:proofErr w:type="spellEnd"/>
      <w:r w:rsidRPr="007F388A">
        <w:rPr>
          <w:rFonts w:ascii="Times New Roman" w:hAnsi="Times New Roman" w:cs="Times New Roman"/>
          <w:b/>
          <w:color w:val="000000" w:themeColor="text1"/>
          <w:sz w:val="24"/>
          <w:szCs w:val="24"/>
        </w:rPr>
        <w:t xml:space="preserve"> </w:t>
      </w:r>
      <w:proofErr w:type="spellStart"/>
      <w:r w:rsidRPr="007F388A">
        <w:rPr>
          <w:rFonts w:ascii="Times New Roman" w:hAnsi="Times New Roman" w:cs="Times New Roman"/>
          <w:b/>
          <w:color w:val="000000" w:themeColor="text1"/>
          <w:sz w:val="24"/>
          <w:szCs w:val="24"/>
        </w:rPr>
        <w:t>content</w:t>
      </w:r>
      <w:proofErr w:type="spellEnd"/>
      <w:r w:rsidRPr="007F388A">
        <w:rPr>
          <w:rFonts w:ascii="Times New Roman" w:hAnsi="Times New Roman" w:cs="Times New Roman"/>
          <w:b/>
          <w:color w:val="000000" w:themeColor="text1"/>
          <w:sz w:val="24"/>
          <w:szCs w:val="24"/>
        </w:rPr>
        <w:t xml:space="preserve"> for </w:t>
      </w:r>
      <w:proofErr w:type="spellStart"/>
      <w:r w:rsidRPr="007F388A">
        <w:rPr>
          <w:rFonts w:ascii="Times New Roman" w:hAnsi="Times New Roman" w:cs="Times New Roman"/>
          <w:b/>
          <w:color w:val="000000" w:themeColor="text1"/>
          <w:sz w:val="24"/>
          <w:szCs w:val="24"/>
        </w:rPr>
        <w:t>classes</w:t>
      </w:r>
      <w:proofErr w:type="spellEnd"/>
    </w:p>
    <w:tbl>
      <w:tblPr>
        <w:tblStyle w:val="Tabela-Siatka"/>
        <w:tblW w:w="0" w:type="auto"/>
        <w:tblLook w:val="04A0" w:firstRow="1" w:lastRow="0" w:firstColumn="1" w:lastColumn="0" w:noHBand="0" w:noVBand="1"/>
      </w:tblPr>
      <w:tblGrid>
        <w:gridCol w:w="570"/>
        <w:gridCol w:w="3958"/>
        <w:gridCol w:w="2629"/>
        <w:gridCol w:w="1905"/>
      </w:tblGrid>
      <w:tr w:rsidR="007F388A" w:rsidRPr="007F388A" w14:paraId="5FEB43C9" w14:textId="77777777" w:rsidTr="00A315F4">
        <w:tc>
          <w:tcPr>
            <w:tcW w:w="570" w:type="dxa"/>
            <w:vAlign w:val="center"/>
          </w:tcPr>
          <w:p w14:paraId="531F65C4" w14:textId="77777777" w:rsidR="00B97FF3" w:rsidRPr="007F388A" w:rsidRDefault="00B97FF3"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Lp.</w:t>
            </w:r>
          </w:p>
        </w:tc>
        <w:tc>
          <w:tcPr>
            <w:tcW w:w="3958" w:type="dxa"/>
          </w:tcPr>
          <w:p w14:paraId="768FE94A" w14:textId="77777777" w:rsidR="00B97FF3" w:rsidRPr="007F388A" w:rsidRDefault="00B97FF3" w:rsidP="00A315F4">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Curricular</w:t>
            </w:r>
            <w:proofErr w:type="spellEnd"/>
            <w:r w:rsidRPr="007F388A">
              <w:rPr>
                <w:rFonts w:ascii="Times New Roman" w:hAnsi="Times New Roman" w:cs="Times New Roman"/>
                <w:b/>
                <w:color w:val="000000" w:themeColor="text1"/>
                <w:sz w:val="24"/>
                <w:szCs w:val="24"/>
              </w:rPr>
              <w:t xml:space="preserve"> </w:t>
            </w:r>
            <w:proofErr w:type="spellStart"/>
            <w:r w:rsidRPr="007F388A">
              <w:rPr>
                <w:rFonts w:ascii="Times New Roman" w:hAnsi="Times New Roman" w:cs="Times New Roman"/>
                <w:b/>
                <w:color w:val="000000" w:themeColor="text1"/>
                <w:sz w:val="24"/>
                <w:szCs w:val="24"/>
              </w:rPr>
              <w:t>content</w:t>
            </w:r>
            <w:proofErr w:type="spellEnd"/>
            <w:r w:rsidRPr="007F388A">
              <w:rPr>
                <w:rFonts w:ascii="Times New Roman" w:hAnsi="Times New Roman" w:cs="Times New Roman"/>
                <w:b/>
                <w:color w:val="000000" w:themeColor="text1"/>
                <w:sz w:val="24"/>
                <w:szCs w:val="24"/>
              </w:rPr>
              <w:t xml:space="preserve"> for </w:t>
            </w:r>
            <w:proofErr w:type="spellStart"/>
            <w:r w:rsidRPr="007F388A">
              <w:rPr>
                <w:rFonts w:ascii="Times New Roman" w:hAnsi="Times New Roman" w:cs="Times New Roman"/>
                <w:b/>
                <w:color w:val="000000" w:themeColor="text1"/>
                <w:sz w:val="24"/>
                <w:szCs w:val="24"/>
              </w:rPr>
              <w:t>classes</w:t>
            </w:r>
            <w:proofErr w:type="spellEnd"/>
          </w:p>
        </w:tc>
        <w:tc>
          <w:tcPr>
            <w:tcW w:w="2629" w:type="dxa"/>
          </w:tcPr>
          <w:p w14:paraId="09F5BAF7" w14:textId="77777777" w:rsidR="00B97FF3" w:rsidRPr="007F388A" w:rsidRDefault="00B97FF3" w:rsidP="00A315F4">
            <w:pP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Learning </w:t>
            </w:r>
            <w:proofErr w:type="spellStart"/>
            <w:r w:rsidRPr="007F388A">
              <w:rPr>
                <w:rFonts w:ascii="Times New Roman" w:hAnsi="Times New Roman" w:cs="Times New Roman"/>
                <w:b/>
                <w:color w:val="000000" w:themeColor="text1"/>
                <w:sz w:val="24"/>
                <w:szCs w:val="24"/>
              </w:rPr>
              <w:t>outcomes</w:t>
            </w:r>
            <w:proofErr w:type="spellEnd"/>
            <w:r w:rsidRPr="007F388A">
              <w:rPr>
                <w:rFonts w:ascii="Times New Roman" w:hAnsi="Times New Roman" w:cs="Times New Roman"/>
                <w:b/>
                <w:color w:val="000000" w:themeColor="text1"/>
                <w:sz w:val="24"/>
                <w:szCs w:val="24"/>
              </w:rPr>
              <w:t xml:space="preserve"> for </w:t>
            </w:r>
            <w:proofErr w:type="spellStart"/>
            <w:r w:rsidRPr="007F388A">
              <w:rPr>
                <w:rFonts w:ascii="Times New Roman" w:hAnsi="Times New Roman" w:cs="Times New Roman"/>
                <w:b/>
                <w:color w:val="000000" w:themeColor="text1"/>
                <w:sz w:val="24"/>
                <w:szCs w:val="24"/>
              </w:rPr>
              <w:t>classes</w:t>
            </w:r>
            <w:proofErr w:type="spellEnd"/>
          </w:p>
        </w:tc>
        <w:tc>
          <w:tcPr>
            <w:tcW w:w="1905" w:type="dxa"/>
            <w:vAlign w:val="center"/>
          </w:tcPr>
          <w:p w14:paraId="33124B9B" w14:textId="77777777" w:rsidR="00B97FF3" w:rsidRPr="007F388A" w:rsidRDefault="00B97FF3" w:rsidP="00A315F4">
            <w:pPr>
              <w:jc w:val="cente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Forms</w:t>
            </w:r>
            <w:proofErr w:type="spellEnd"/>
            <w:r w:rsidRPr="007F388A">
              <w:rPr>
                <w:rFonts w:ascii="Times New Roman" w:hAnsi="Times New Roman" w:cs="Times New Roman"/>
                <w:b/>
                <w:color w:val="000000" w:themeColor="text1"/>
                <w:sz w:val="24"/>
                <w:szCs w:val="24"/>
              </w:rPr>
              <w:t xml:space="preserve"> of </w:t>
            </w:r>
            <w:proofErr w:type="spellStart"/>
            <w:r w:rsidRPr="007F388A">
              <w:rPr>
                <w:rFonts w:ascii="Times New Roman" w:hAnsi="Times New Roman" w:cs="Times New Roman"/>
                <w:b/>
                <w:color w:val="000000" w:themeColor="text1"/>
                <w:sz w:val="24"/>
                <w:szCs w:val="24"/>
              </w:rPr>
              <w:t>classes</w:t>
            </w:r>
            <w:proofErr w:type="spellEnd"/>
          </w:p>
        </w:tc>
      </w:tr>
      <w:tr w:rsidR="007F388A" w:rsidRPr="007F388A" w14:paraId="64594049" w14:textId="77777777" w:rsidTr="00A315F4">
        <w:tc>
          <w:tcPr>
            <w:tcW w:w="570" w:type="dxa"/>
            <w:vAlign w:val="center"/>
          </w:tcPr>
          <w:p w14:paraId="5F9464FD" w14:textId="77777777" w:rsidR="00CA7AC6" w:rsidRPr="007F388A" w:rsidRDefault="00CA7AC6"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w:t>
            </w:r>
          </w:p>
        </w:tc>
        <w:tc>
          <w:tcPr>
            <w:tcW w:w="3958" w:type="dxa"/>
          </w:tcPr>
          <w:p w14:paraId="5AF3181F" w14:textId="77777777" w:rsidR="00CA7AC6" w:rsidRPr="00BF5330" w:rsidRDefault="00CA7AC6" w:rsidP="00A315F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Organized tourism in Poland over the years</w:t>
            </w:r>
          </w:p>
        </w:tc>
        <w:tc>
          <w:tcPr>
            <w:tcW w:w="2629" w:type="dxa"/>
          </w:tcPr>
          <w:p w14:paraId="3AF151C7" w14:textId="77777777" w:rsidR="00CA7AC6" w:rsidRPr="007F388A" w:rsidRDefault="0068566E"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56DB0413" w14:textId="77777777" w:rsidR="0068566E"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2B38435E"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287D274B" w14:textId="77777777" w:rsidR="00CA7AC6"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282F2D0F" w14:textId="77777777" w:rsidTr="00A315F4">
        <w:tc>
          <w:tcPr>
            <w:tcW w:w="570" w:type="dxa"/>
            <w:vAlign w:val="center"/>
          </w:tcPr>
          <w:p w14:paraId="4F041AC4"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2.</w:t>
            </w:r>
          </w:p>
        </w:tc>
        <w:tc>
          <w:tcPr>
            <w:tcW w:w="3958" w:type="dxa"/>
          </w:tcPr>
          <w:p w14:paraId="6B83C0C5" w14:textId="77777777" w:rsidR="007F388A" w:rsidRPr="00BF5330" w:rsidRDefault="007F388A" w:rsidP="00A315F4">
            <w:pPr>
              <w:shd w:val="clear" w:color="auto" w:fill="FFFFFF"/>
              <w:autoSpaceDE w:val="0"/>
              <w:autoSpaceDN w:val="0"/>
              <w:adjustRightInd w:val="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Basic concepts in tourism under the Tourist Services Act</w:t>
            </w:r>
          </w:p>
        </w:tc>
        <w:tc>
          <w:tcPr>
            <w:tcW w:w="2629" w:type="dxa"/>
          </w:tcPr>
          <w:p w14:paraId="3887312A"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3575EBCE"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07E4059F"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51B858B0"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7FD01D92" w14:textId="77777777" w:rsidTr="00A315F4">
        <w:tc>
          <w:tcPr>
            <w:tcW w:w="570" w:type="dxa"/>
            <w:vAlign w:val="center"/>
          </w:tcPr>
          <w:p w14:paraId="34E0591D"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3.</w:t>
            </w:r>
          </w:p>
        </w:tc>
        <w:tc>
          <w:tcPr>
            <w:tcW w:w="3958" w:type="dxa"/>
          </w:tcPr>
          <w:p w14:paraId="1DC77E03" w14:textId="77777777" w:rsidR="007F388A" w:rsidRPr="00BF5330" w:rsidRDefault="007F388A" w:rsidP="00A315F4">
            <w:pPr>
              <w:rPr>
                <w:rFonts w:ascii="Times New Roman" w:hAnsi="Times New Roman" w:cs="Times New Roman"/>
                <w:color w:val="000000" w:themeColor="text1"/>
                <w:sz w:val="24"/>
                <w:szCs w:val="24"/>
                <w:lang w:val="en-US" w:eastAsia="pl-PL"/>
              </w:rPr>
            </w:pPr>
            <w:r w:rsidRPr="00BF5330">
              <w:rPr>
                <w:rFonts w:ascii="Times New Roman" w:hAnsi="Times New Roman" w:cs="Times New Roman"/>
                <w:color w:val="000000" w:themeColor="text1"/>
                <w:sz w:val="24"/>
                <w:szCs w:val="24"/>
                <w:lang w:val="en-US" w:eastAsia="pl-PL"/>
              </w:rPr>
              <w:t>Spatial policy in Poland and its relations with tourism (commune, county, voivodeship)</w:t>
            </w:r>
          </w:p>
        </w:tc>
        <w:tc>
          <w:tcPr>
            <w:tcW w:w="2629" w:type="dxa"/>
          </w:tcPr>
          <w:p w14:paraId="0939EFB7"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0EAE02EB"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44B2B72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17284AF4"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086C6601" w14:textId="77777777" w:rsidTr="00A315F4">
        <w:tc>
          <w:tcPr>
            <w:tcW w:w="570" w:type="dxa"/>
            <w:vAlign w:val="center"/>
          </w:tcPr>
          <w:p w14:paraId="6E0B6D50"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4.</w:t>
            </w:r>
          </w:p>
        </w:tc>
        <w:tc>
          <w:tcPr>
            <w:tcW w:w="3958" w:type="dxa"/>
          </w:tcPr>
          <w:p w14:paraId="476D78E5" w14:textId="77777777" w:rsidR="007F388A" w:rsidRPr="00BF5330" w:rsidRDefault="007F388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Tourist infrastructure in the commune, county, province</w:t>
            </w:r>
          </w:p>
        </w:tc>
        <w:tc>
          <w:tcPr>
            <w:tcW w:w="2629" w:type="dxa"/>
          </w:tcPr>
          <w:p w14:paraId="4DC3B325"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67BC76FE"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442DE556"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2FC3DFC5"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6C22C43E" w14:textId="77777777" w:rsidTr="00A315F4">
        <w:tc>
          <w:tcPr>
            <w:tcW w:w="570" w:type="dxa"/>
            <w:vAlign w:val="center"/>
          </w:tcPr>
          <w:p w14:paraId="4191FB3F"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5.</w:t>
            </w:r>
          </w:p>
        </w:tc>
        <w:tc>
          <w:tcPr>
            <w:tcW w:w="3958" w:type="dxa"/>
          </w:tcPr>
          <w:p w14:paraId="18607349" w14:textId="77777777" w:rsidR="007F388A" w:rsidRPr="00BF5330" w:rsidRDefault="007F388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Hiking trails, their types and accessibility</w:t>
            </w:r>
          </w:p>
        </w:tc>
        <w:tc>
          <w:tcPr>
            <w:tcW w:w="2629" w:type="dxa"/>
          </w:tcPr>
          <w:p w14:paraId="4733715D"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1B90DF52"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1FD3FACC"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lastRenderedPageBreak/>
              <w:t>K_K01; K_K05; K_K08</w:t>
            </w:r>
          </w:p>
        </w:tc>
        <w:tc>
          <w:tcPr>
            <w:tcW w:w="1905" w:type="dxa"/>
            <w:vAlign w:val="center"/>
          </w:tcPr>
          <w:p w14:paraId="22492BD1"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lastRenderedPageBreak/>
              <w:t>Lecture</w:t>
            </w:r>
            <w:proofErr w:type="spellEnd"/>
          </w:p>
        </w:tc>
      </w:tr>
      <w:tr w:rsidR="007F388A" w:rsidRPr="007F388A" w14:paraId="016FCA16" w14:textId="77777777" w:rsidTr="00A315F4">
        <w:tc>
          <w:tcPr>
            <w:tcW w:w="570" w:type="dxa"/>
            <w:vAlign w:val="center"/>
          </w:tcPr>
          <w:p w14:paraId="0CCF7E21"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6.</w:t>
            </w:r>
          </w:p>
        </w:tc>
        <w:tc>
          <w:tcPr>
            <w:tcW w:w="3958" w:type="dxa"/>
          </w:tcPr>
          <w:p w14:paraId="0F26785B" w14:textId="77777777" w:rsidR="007F388A" w:rsidRPr="00BF5330" w:rsidRDefault="007F388A" w:rsidP="00A315F4">
            <w:pPr>
              <w:pStyle w:val="Tekstpodstawowy"/>
              <w:spacing w:after="160"/>
              <w:rPr>
                <w:rFonts w:ascii="Times New Roman" w:hAnsi="Times New Roman" w:cs="Times New Roman"/>
                <w:color w:val="000000" w:themeColor="text1"/>
                <w:sz w:val="24"/>
                <w:lang w:val="en-US" w:eastAsia="ar-SA"/>
              </w:rPr>
            </w:pPr>
            <w:r w:rsidRPr="00BF5330">
              <w:rPr>
                <w:rFonts w:ascii="Times New Roman" w:hAnsi="Times New Roman" w:cs="Times New Roman"/>
                <w:color w:val="000000" w:themeColor="text1"/>
                <w:sz w:val="24"/>
                <w:lang w:val="en-US" w:eastAsia="ar-SA"/>
              </w:rPr>
              <w:t>Basic rules of conducting trips, types of trips, mountain tourist's decalogue, pre-medical assistance</w:t>
            </w:r>
          </w:p>
        </w:tc>
        <w:tc>
          <w:tcPr>
            <w:tcW w:w="2629" w:type="dxa"/>
          </w:tcPr>
          <w:p w14:paraId="51E3EFA8"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306DED8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043D2FCE"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3A5F9F51"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5996235E" w14:textId="77777777" w:rsidTr="00A315F4">
        <w:tc>
          <w:tcPr>
            <w:tcW w:w="570" w:type="dxa"/>
            <w:vAlign w:val="center"/>
          </w:tcPr>
          <w:p w14:paraId="38A8516F"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7.</w:t>
            </w:r>
          </w:p>
        </w:tc>
        <w:tc>
          <w:tcPr>
            <w:tcW w:w="3958" w:type="dxa"/>
          </w:tcPr>
          <w:p w14:paraId="2C48E5F2" w14:textId="77777777" w:rsidR="007F388A" w:rsidRPr="00BF5330" w:rsidRDefault="007F388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Duties of a tour manager and supervisor in tourism for able-bodied and disabled people</w:t>
            </w:r>
          </w:p>
        </w:tc>
        <w:tc>
          <w:tcPr>
            <w:tcW w:w="2629" w:type="dxa"/>
          </w:tcPr>
          <w:p w14:paraId="03AA32F5"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3371A3C4"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29A469FA"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23825225"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265E8E47" w14:textId="77777777" w:rsidTr="00A315F4">
        <w:tc>
          <w:tcPr>
            <w:tcW w:w="570" w:type="dxa"/>
            <w:vAlign w:val="center"/>
          </w:tcPr>
          <w:p w14:paraId="6FD7A363"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8.</w:t>
            </w:r>
          </w:p>
        </w:tc>
        <w:tc>
          <w:tcPr>
            <w:tcW w:w="3958" w:type="dxa"/>
          </w:tcPr>
          <w:p w14:paraId="3EA40FCA" w14:textId="77777777" w:rsidR="007F388A" w:rsidRPr="00BF5330" w:rsidRDefault="007F388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NGOs and their importance in tourism as an example of PTTK</w:t>
            </w:r>
          </w:p>
        </w:tc>
        <w:tc>
          <w:tcPr>
            <w:tcW w:w="2629" w:type="dxa"/>
          </w:tcPr>
          <w:p w14:paraId="36FE97EB"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6016DC8C"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6817E05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77056E1F"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5C7A8501" w14:textId="77777777" w:rsidTr="00A315F4">
        <w:tc>
          <w:tcPr>
            <w:tcW w:w="570" w:type="dxa"/>
            <w:vAlign w:val="center"/>
          </w:tcPr>
          <w:p w14:paraId="14850CBE"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9.</w:t>
            </w:r>
          </w:p>
        </w:tc>
        <w:tc>
          <w:tcPr>
            <w:tcW w:w="3958" w:type="dxa"/>
          </w:tcPr>
          <w:p w14:paraId="4F468B6C" w14:textId="77777777" w:rsidR="007F388A" w:rsidRPr="00BF5330" w:rsidRDefault="007F388A" w:rsidP="00A315F4">
            <w:pPr>
              <w:pStyle w:val="Tekstkomentarza1"/>
              <w:suppressAutoHyphens w:val="0"/>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Polish Tourism Organisation and its responsibilities in the voivodship, county and municipality</w:t>
            </w:r>
          </w:p>
        </w:tc>
        <w:tc>
          <w:tcPr>
            <w:tcW w:w="2629" w:type="dxa"/>
          </w:tcPr>
          <w:p w14:paraId="605F8320"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4B365B1C"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7F521E0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0C560E98"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4E5E03E5" w14:textId="77777777" w:rsidTr="00A315F4">
        <w:tc>
          <w:tcPr>
            <w:tcW w:w="570" w:type="dxa"/>
            <w:vAlign w:val="center"/>
          </w:tcPr>
          <w:p w14:paraId="634D6282"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10.</w:t>
            </w:r>
          </w:p>
        </w:tc>
        <w:tc>
          <w:tcPr>
            <w:tcW w:w="3958" w:type="dxa"/>
          </w:tcPr>
          <w:p w14:paraId="2AC90BB1" w14:textId="77777777" w:rsidR="007F388A" w:rsidRPr="00BF5330" w:rsidRDefault="007F388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Alternative, active and health tourism in the structure of Polish tourism</w:t>
            </w:r>
          </w:p>
        </w:tc>
        <w:tc>
          <w:tcPr>
            <w:tcW w:w="2629" w:type="dxa"/>
          </w:tcPr>
          <w:p w14:paraId="7DD23F7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05D8D075"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69C1DC76"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4D339167"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56C8AED3" w14:textId="77777777" w:rsidTr="00A315F4">
        <w:tc>
          <w:tcPr>
            <w:tcW w:w="570" w:type="dxa"/>
            <w:vAlign w:val="center"/>
          </w:tcPr>
          <w:p w14:paraId="07C83C1D"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11.</w:t>
            </w:r>
          </w:p>
        </w:tc>
        <w:tc>
          <w:tcPr>
            <w:tcW w:w="3958" w:type="dxa"/>
          </w:tcPr>
          <w:p w14:paraId="27B6E8CC" w14:textId="77777777" w:rsidR="007F388A" w:rsidRPr="00BF5330" w:rsidRDefault="007F388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The development of social tourism, its relations with European programmes on the example of Calipso</w:t>
            </w:r>
          </w:p>
        </w:tc>
        <w:tc>
          <w:tcPr>
            <w:tcW w:w="2629" w:type="dxa"/>
          </w:tcPr>
          <w:p w14:paraId="2F0D9FCB"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38B805BD"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06C0F915"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342050CE"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2E45AFC8" w14:textId="77777777" w:rsidTr="00A315F4">
        <w:tc>
          <w:tcPr>
            <w:tcW w:w="570" w:type="dxa"/>
            <w:vAlign w:val="center"/>
          </w:tcPr>
          <w:p w14:paraId="6BE7B322"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12.</w:t>
            </w:r>
          </w:p>
        </w:tc>
        <w:tc>
          <w:tcPr>
            <w:tcW w:w="3958" w:type="dxa"/>
          </w:tcPr>
          <w:p w14:paraId="32D0216E" w14:textId="77777777" w:rsidR="007F388A" w:rsidRPr="00BF5330" w:rsidRDefault="007F388A" w:rsidP="00A315F4">
            <w:pPr>
              <w:pStyle w:val="Tekstkomentarza1"/>
              <w:spacing w:after="160"/>
              <w:rPr>
                <w:rFonts w:ascii="Times New Roman" w:hAnsi="Times New Roman"/>
                <w:color w:val="000000" w:themeColor="text1"/>
                <w:sz w:val="24"/>
                <w:szCs w:val="24"/>
                <w:lang w:val="en-US"/>
              </w:rPr>
            </w:pPr>
            <w:r w:rsidRPr="00BF5330">
              <w:rPr>
                <w:rFonts w:ascii="Times New Roman" w:hAnsi="Times New Roman"/>
                <w:color w:val="000000" w:themeColor="text1"/>
                <w:sz w:val="24"/>
                <w:szCs w:val="24"/>
                <w:lang w:val="en-US"/>
              </w:rPr>
              <w:t>Basic documents required in the organization of tours/regulations, tour card, schedule and estimate of the trip</w:t>
            </w:r>
          </w:p>
        </w:tc>
        <w:tc>
          <w:tcPr>
            <w:tcW w:w="2629" w:type="dxa"/>
          </w:tcPr>
          <w:p w14:paraId="759F3906"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785B80A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69629E97"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076AFBAC"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34604B76" w14:textId="77777777" w:rsidTr="00A315F4">
        <w:tc>
          <w:tcPr>
            <w:tcW w:w="570" w:type="dxa"/>
            <w:vAlign w:val="center"/>
          </w:tcPr>
          <w:p w14:paraId="42754B45"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13.</w:t>
            </w:r>
          </w:p>
        </w:tc>
        <w:tc>
          <w:tcPr>
            <w:tcW w:w="3958" w:type="dxa"/>
          </w:tcPr>
          <w:p w14:paraId="28D57813" w14:textId="77777777" w:rsidR="007F388A" w:rsidRPr="007F388A" w:rsidRDefault="007F388A" w:rsidP="00A315F4">
            <w:pPr>
              <w:pStyle w:val="Tekstkomentarza1"/>
              <w:suppressAutoHyphens w:val="0"/>
              <w:spacing w:after="160"/>
              <w:rPr>
                <w:rFonts w:ascii="Times New Roman" w:hAnsi="Times New Roman"/>
                <w:color w:val="000000" w:themeColor="text1"/>
                <w:sz w:val="24"/>
                <w:szCs w:val="24"/>
                <w:lang w:eastAsia="en-US"/>
              </w:rPr>
            </w:pPr>
            <w:proofErr w:type="spellStart"/>
            <w:r w:rsidRPr="007F388A">
              <w:rPr>
                <w:rFonts w:ascii="Times New Roman" w:hAnsi="Times New Roman"/>
                <w:color w:val="000000" w:themeColor="text1"/>
                <w:sz w:val="24"/>
                <w:szCs w:val="24"/>
                <w:lang w:eastAsia="en-US"/>
              </w:rPr>
              <w:t>Elderly</w:t>
            </w:r>
            <w:proofErr w:type="spellEnd"/>
            <w:r w:rsidRPr="007F388A">
              <w:rPr>
                <w:rFonts w:ascii="Times New Roman" w:hAnsi="Times New Roman"/>
                <w:color w:val="000000" w:themeColor="text1"/>
                <w:sz w:val="24"/>
                <w:szCs w:val="24"/>
                <w:lang w:eastAsia="en-US"/>
              </w:rPr>
              <w:t xml:space="preserve"> </w:t>
            </w:r>
            <w:proofErr w:type="spellStart"/>
            <w:r w:rsidRPr="007F388A">
              <w:rPr>
                <w:rFonts w:ascii="Times New Roman" w:hAnsi="Times New Roman"/>
                <w:color w:val="000000" w:themeColor="text1"/>
                <w:sz w:val="24"/>
                <w:szCs w:val="24"/>
                <w:lang w:eastAsia="en-US"/>
              </w:rPr>
              <w:t>tourism</w:t>
            </w:r>
            <w:proofErr w:type="spellEnd"/>
          </w:p>
        </w:tc>
        <w:tc>
          <w:tcPr>
            <w:tcW w:w="2629" w:type="dxa"/>
          </w:tcPr>
          <w:p w14:paraId="206C3ADC"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731AC81C"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657BD13B"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5A16B666"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5E401816" w14:textId="77777777" w:rsidTr="00A315F4">
        <w:tc>
          <w:tcPr>
            <w:tcW w:w="570" w:type="dxa"/>
            <w:vAlign w:val="center"/>
          </w:tcPr>
          <w:p w14:paraId="6D3BB0A0"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14.</w:t>
            </w:r>
          </w:p>
        </w:tc>
        <w:tc>
          <w:tcPr>
            <w:tcW w:w="3958" w:type="dxa"/>
          </w:tcPr>
          <w:p w14:paraId="25F3E443" w14:textId="77777777" w:rsidR="007F388A" w:rsidRPr="00BF5330" w:rsidRDefault="007F388A" w:rsidP="00A315F4">
            <w:pPr>
              <w:pStyle w:val="Tekstkomentarza1"/>
              <w:suppressAutoHyphens w:val="0"/>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State policy towards tourists with psycho-physical disabilities</w:t>
            </w:r>
          </w:p>
        </w:tc>
        <w:tc>
          <w:tcPr>
            <w:tcW w:w="2629" w:type="dxa"/>
          </w:tcPr>
          <w:p w14:paraId="188894D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4AC1CB6D"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07A5E29A"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01F2E4CC"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23804A87" w14:textId="77777777" w:rsidTr="00A315F4">
        <w:tc>
          <w:tcPr>
            <w:tcW w:w="570" w:type="dxa"/>
            <w:vAlign w:val="center"/>
          </w:tcPr>
          <w:p w14:paraId="5BE8E3C0"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15.</w:t>
            </w:r>
          </w:p>
        </w:tc>
        <w:tc>
          <w:tcPr>
            <w:tcW w:w="3958" w:type="dxa"/>
          </w:tcPr>
          <w:p w14:paraId="107632D7" w14:textId="77777777" w:rsidR="007F388A" w:rsidRPr="00BF5330" w:rsidRDefault="007F388A" w:rsidP="00A315F4">
            <w:pPr>
              <w:pStyle w:val="Tekstkomentarza1"/>
              <w:suppressAutoHyphens w:val="0"/>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Basic rules for organizing tourist packages for the elderly and disabled</w:t>
            </w:r>
          </w:p>
        </w:tc>
        <w:tc>
          <w:tcPr>
            <w:tcW w:w="2629" w:type="dxa"/>
          </w:tcPr>
          <w:p w14:paraId="21891FC6"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2494B537"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77F8C0FD"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1D10AB17"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17214DEE" w14:textId="77777777" w:rsidTr="00A315F4">
        <w:tc>
          <w:tcPr>
            <w:tcW w:w="570" w:type="dxa"/>
            <w:vAlign w:val="center"/>
          </w:tcPr>
          <w:p w14:paraId="0BB7E73A"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16.</w:t>
            </w:r>
          </w:p>
        </w:tc>
        <w:tc>
          <w:tcPr>
            <w:tcW w:w="3958" w:type="dxa"/>
          </w:tcPr>
          <w:p w14:paraId="292E48CE" w14:textId="77777777" w:rsidR="007F388A" w:rsidRPr="00BF5330" w:rsidRDefault="007F388A" w:rsidP="00A315F4">
            <w:pPr>
              <w:pStyle w:val="Tekstkomentarza1"/>
              <w:suppressAutoHyphens w:val="0"/>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Family tourism in Poland and directions of its development on the example of PTTK</w:t>
            </w:r>
          </w:p>
        </w:tc>
        <w:tc>
          <w:tcPr>
            <w:tcW w:w="2629" w:type="dxa"/>
          </w:tcPr>
          <w:p w14:paraId="6FABCB2B"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2C9E23A3"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49C9F729"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641BBCA7"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5B550D24" w14:textId="77777777" w:rsidTr="00A315F4">
        <w:tc>
          <w:tcPr>
            <w:tcW w:w="570" w:type="dxa"/>
            <w:vAlign w:val="center"/>
          </w:tcPr>
          <w:p w14:paraId="73B74F37"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17.</w:t>
            </w:r>
          </w:p>
        </w:tc>
        <w:tc>
          <w:tcPr>
            <w:tcW w:w="3958" w:type="dxa"/>
          </w:tcPr>
          <w:p w14:paraId="5A66F42E" w14:textId="77777777" w:rsidR="007F388A" w:rsidRPr="00BF5330" w:rsidRDefault="007F388A" w:rsidP="00A315F4">
            <w:pPr>
              <w:rPr>
                <w:rFonts w:ascii="Times New Roman" w:eastAsia="Times New Roman" w:hAnsi="Times New Roman" w:cs="Times New Roman"/>
                <w:color w:val="000000" w:themeColor="text1"/>
                <w:sz w:val="24"/>
                <w:szCs w:val="24"/>
                <w:lang w:val="en-US"/>
              </w:rPr>
            </w:pPr>
            <w:r w:rsidRPr="00BF5330">
              <w:rPr>
                <w:rFonts w:ascii="Times New Roman" w:eastAsia="Times New Roman" w:hAnsi="Times New Roman" w:cs="Times New Roman"/>
                <w:color w:val="000000" w:themeColor="text1"/>
                <w:sz w:val="24"/>
                <w:szCs w:val="24"/>
                <w:lang w:val="en-US"/>
              </w:rPr>
              <w:t>Terrain and cubature barriers in the organization of the tourism market</w:t>
            </w:r>
          </w:p>
        </w:tc>
        <w:tc>
          <w:tcPr>
            <w:tcW w:w="2629" w:type="dxa"/>
          </w:tcPr>
          <w:p w14:paraId="3AB264A6"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68CC0945"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768C9B84"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0B371609"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6EB09D9C" w14:textId="77777777" w:rsidTr="00A315F4">
        <w:tc>
          <w:tcPr>
            <w:tcW w:w="570" w:type="dxa"/>
            <w:vAlign w:val="center"/>
          </w:tcPr>
          <w:p w14:paraId="68E60EEB"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lastRenderedPageBreak/>
              <w:t>18.</w:t>
            </w:r>
          </w:p>
        </w:tc>
        <w:tc>
          <w:tcPr>
            <w:tcW w:w="3958" w:type="dxa"/>
          </w:tcPr>
          <w:p w14:paraId="5CD73C57" w14:textId="77777777" w:rsidR="007F388A" w:rsidRPr="00BF5330" w:rsidRDefault="007F388A" w:rsidP="00A315F4">
            <w:pPr>
              <w:rPr>
                <w:rFonts w:ascii="Times New Roman" w:eastAsia="Times New Roman" w:hAnsi="Times New Roman" w:cs="Times New Roman"/>
                <w:color w:val="000000" w:themeColor="text1"/>
                <w:sz w:val="24"/>
                <w:szCs w:val="24"/>
                <w:lang w:val="en-US"/>
              </w:rPr>
            </w:pPr>
            <w:r w:rsidRPr="00BF5330">
              <w:rPr>
                <w:rFonts w:ascii="Times New Roman" w:eastAsia="Times New Roman" w:hAnsi="Times New Roman" w:cs="Times New Roman"/>
                <w:color w:val="000000" w:themeColor="text1"/>
                <w:sz w:val="24"/>
                <w:szCs w:val="24"/>
                <w:lang w:val="en-US"/>
              </w:rPr>
              <w:t>Agritourism as a manifestation of the activation of the rural environment for tourism</w:t>
            </w:r>
          </w:p>
        </w:tc>
        <w:tc>
          <w:tcPr>
            <w:tcW w:w="2629" w:type="dxa"/>
          </w:tcPr>
          <w:p w14:paraId="4832AFD2"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5B8FD970"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389588D6"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5BAF49D7"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08DA9E53" w14:textId="77777777" w:rsidTr="00A315F4">
        <w:tc>
          <w:tcPr>
            <w:tcW w:w="570" w:type="dxa"/>
            <w:vAlign w:val="center"/>
          </w:tcPr>
          <w:p w14:paraId="089B6814"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19.</w:t>
            </w:r>
          </w:p>
        </w:tc>
        <w:tc>
          <w:tcPr>
            <w:tcW w:w="3958" w:type="dxa"/>
          </w:tcPr>
          <w:p w14:paraId="4CF48B3A" w14:textId="77777777" w:rsidR="007F388A" w:rsidRPr="00BF5330" w:rsidRDefault="007F388A" w:rsidP="00A315F4">
            <w:pPr>
              <w:pStyle w:val="Tekstkomentarza1"/>
              <w:suppressAutoHyphens w:val="0"/>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Sightseeing and its relationship with tourism</w:t>
            </w:r>
          </w:p>
        </w:tc>
        <w:tc>
          <w:tcPr>
            <w:tcW w:w="2629" w:type="dxa"/>
          </w:tcPr>
          <w:p w14:paraId="5C8E003E"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4EAC3200"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3F06FDEC"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0A480AFF"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787BC319" w14:textId="77777777" w:rsidTr="00A315F4">
        <w:tc>
          <w:tcPr>
            <w:tcW w:w="570" w:type="dxa"/>
            <w:vAlign w:val="center"/>
          </w:tcPr>
          <w:p w14:paraId="45F886C8"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20.</w:t>
            </w:r>
          </w:p>
        </w:tc>
        <w:tc>
          <w:tcPr>
            <w:tcW w:w="3958" w:type="dxa"/>
          </w:tcPr>
          <w:p w14:paraId="6A577C12" w14:textId="77777777" w:rsidR="007F388A" w:rsidRPr="00BF5330" w:rsidRDefault="007F388A" w:rsidP="00A315F4">
            <w:pPr>
              <w:pStyle w:val="Tekstkomentarza1"/>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Training of staff for the needs of active and qualified tourism - guides</w:t>
            </w:r>
          </w:p>
        </w:tc>
        <w:tc>
          <w:tcPr>
            <w:tcW w:w="2629" w:type="dxa"/>
          </w:tcPr>
          <w:p w14:paraId="393FC171"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5DECCC0A"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605C7A1E"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56C5AC9C"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r w:rsidR="007F388A" w:rsidRPr="007F388A" w14:paraId="78FE940B" w14:textId="77777777" w:rsidTr="00A315F4">
        <w:tc>
          <w:tcPr>
            <w:tcW w:w="570" w:type="dxa"/>
            <w:vAlign w:val="center"/>
          </w:tcPr>
          <w:p w14:paraId="3EF87B89" w14:textId="77777777" w:rsidR="007F388A" w:rsidRPr="007F388A" w:rsidRDefault="007F388A" w:rsidP="00A315F4">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21.</w:t>
            </w:r>
          </w:p>
        </w:tc>
        <w:tc>
          <w:tcPr>
            <w:tcW w:w="3958" w:type="dxa"/>
          </w:tcPr>
          <w:p w14:paraId="5DA80E82" w14:textId="77777777" w:rsidR="007F388A" w:rsidRPr="00BF5330" w:rsidRDefault="007F388A" w:rsidP="00A315F4">
            <w:pPr>
              <w:pStyle w:val="Tekstkomentarza1"/>
              <w:suppressAutoHyphens w:val="0"/>
              <w:spacing w:after="160"/>
              <w:rPr>
                <w:rFonts w:ascii="Times New Roman" w:hAnsi="Times New Roman"/>
                <w:color w:val="000000" w:themeColor="text1"/>
                <w:sz w:val="24"/>
                <w:szCs w:val="24"/>
                <w:lang w:val="en-US" w:eastAsia="en-US"/>
              </w:rPr>
            </w:pPr>
            <w:r w:rsidRPr="00BF5330">
              <w:rPr>
                <w:rFonts w:ascii="Times New Roman" w:hAnsi="Times New Roman"/>
                <w:color w:val="000000" w:themeColor="text1"/>
                <w:sz w:val="24"/>
                <w:szCs w:val="24"/>
                <w:lang w:val="en-US" w:eastAsia="en-US"/>
              </w:rPr>
              <w:t>First aid in health care in tourism</w:t>
            </w:r>
          </w:p>
        </w:tc>
        <w:tc>
          <w:tcPr>
            <w:tcW w:w="2629" w:type="dxa"/>
          </w:tcPr>
          <w:p w14:paraId="134185F8"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K_W01; K_W05; K_W06</w:t>
            </w:r>
          </w:p>
          <w:p w14:paraId="53BD2E6B"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K_U01; K_U04; K_U05</w:t>
            </w:r>
          </w:p>
          <w:p w14:paraId="1BAAA8F9" w14:textId="77777777" w:rsidR="007F388A" w:rsidRPr="007F388A" w:rsidRDefault="007F388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K_K01; K_K05; K_K08</w:t>
            </w:r>
          </w:p>
        </w:tc>
        <w:tc>
          <w:tcPr>
            <w:tcW w:w="1905" w:type="dxa"/>
            <w:vAlign w:val="center"/>
          </w:tcPr>
          <w:p w14:paraId="7D2113B9" w14:textId="77777777" w:rsidR="007F388A" w:rsidRPr="007F388A" w:rsidRDefault="007F388A" w:rsidP="00A315F4">
            <w:pPr>
              <w:jc w:val="cente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p>
        </w:tc>
      </w:tr>
    </w:tbl>
    <w:p w14:paraId="5982634E" w14:textId="77777777" w:rsidR="00B97FF3" w:rsidRPr="007F388A" w:rsidRDefault="00B97FF3" w:rsidP="00F262DB">
      <w:pPr>
        <w:jc w:val="center"/>
        <w:rPr>
          <w:rFonts w:ascii="Times New Roman" w:hAnsi="Times New Roman" w:cs="Times New Roman"/>
          <w:b/>
          <w:color w:val="000000" w:themeColor="text1"/>
          <w:sz w:val="24"/>
          <w:szCs w:val="24"/>
        </w:rPr>
      </w:pPr>
    </w:p>
    <w:p w14:paraId="7A28842B" w14:textId="77777777" w:rsidR="00B97FF3" w:rsidRPr="007F388A" w:rsidRDefault="00B97FF3" w:rsidP="00F262DB">
      <w:pPr>
        <w:jc w:val="cente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Additional</w:t>
      </w:r>
      <w:proofErr w:type="spellEnd"/>
      <w:r w:rsidRPr="007F388A">
        <w:rPr>
          <w:rFonts w:ascii="Times New Roman" w:hAnsi="Times New Roman" w:cs="Times New Roman"/>
          <w:b/>
          <w:color w:val="000000" w:themeColor="text1"/>
          <w:sz w:val="24"/>
          <w:szCs w:val="24"/>
        </w:rPr>
        <w:t xml:space="preserve"> </w:t>
      </w:r>
      <w:proofErr w:type="spellStart"/>
      <w:r w:rsidRPr="007F388A">
        <w:rPr>
          <w:rFonts w:ascii="Times New Roman" w:hAnsi="Times New Roman" w:cs="Times New Roman"/>
          <w:b/>
          <w:color w:val="000000" w:themeColor="text1"/>
          <w:sz w:val="24"/>
          <w:szCs w:val="24"/>
        </w:rPr>
        <w:t>information</w:t>
      </w:r>
      <w:proofErr w:type="spellEnd"/>
    </w:p>
    <w:tbl>
      <w:tblPr>
        <w:tblStyle w:val="Tabela-Siatka"/>
        <w:tblW w:w="0" w:type="auto"/>
        <w:tblLook w:val="04A0" w:firstRow="1" w:lastRow="0" w:firstColumn="1" w:lastColumn="0" w:noHBand="0" w:noVBand="1"/>
      </w:tblPr>
      <w:tblGrid>
        <w:gridCol w:w="1980"/>
        <w:gridCol w:w="7082"/>
      </w:tblGrid>
      <w:tr w:rsidR="007F388A" w:rsidRPr="00BF5330" w14:paraId="75EC3167" w14:textId="77777777" w:rsidTr="00354F4F">
        <w:tc>
          <w:tcPr>
            <w:tcW w:w="1980" w:type="dxa"/>
            <w:vAlign w:val="center"/>
          </w:tcPr>
          <w:p w14:paraId="7F6367D8" w14:textId="77777777" w:rsidR="00B97FF3" w:rsidRPr="007F388A" w:rsidRDefault="00B97FF3" w:rsidP="00B97FF3">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Form of </w:t>
            </w:r>
            <w:proofErr w:type="spellStart"/>
            <w:r w:rsidRPr="007F388A">
              <w:rPr>
                <w:rFonts w:ascii="Times New Roman" w:hAnsi="Times New Roman" w:cs="Times New Roman"/>
                <w:b/>
                <w:color w:val="000000" w:themeColor="text1"/>
                <w:sz w:val="24"/>
                <w:szCs w:val="24"/>
              </w:rPr>
              <w:t>classes</w:t>
            </w:r>
            <w:proofErr w:type="spellEnd"/>
          </w:p>
        </w:tc>
        <w:tc>
          <w:tcPr>
            <w:tcW w:w="7082" w:type="dxa"/>
            <w:vAlign w:val="center"/>
          </w:tcPr>
          <w:p w14:paraId="2393BDFC" w14:textId="77777777" w:rsidR="00B97FF3" w:rsidRPr="00BF5330" w:rsidRDefault="00B97FF3" w:rsidP="00B97FF3">
            <w:pPr>
              <w:jc w:val="cente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Methods and forms of conducting classes</w:t>
            </w:r>
          </w:p>
        </w:tc>
      </w:tr>
      <w:tr w:rsidR="00B97FF3" w:rsidRPr="007F388A" w14:paraId="46EEFA80" w14:textId="77777777" w:rsidTr="009914A1">
        <w:tc>
          <w:tcPr>
            <w:tcW w:w="1980" w:type="dxa"/>
            <w:vAlign w:val="center"/>
          </w:tcPr>
          <w:p w14:paraId="013039DA" w14:textId="77777777" w:rsidR="00B97FF3" w:rsidRPr="007F388A" w:rsidRDefault="00C44A96" w:rsidP="007F388A">
            <w:pP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Lectures</w:t>
            </w:r>
            <w:proofErr w:type="spellEnd"/>
            <w:r w:rsidRPr="007F388A">
              <w:rPr>
                <w:rFonts w:ascii="Times New Roman" w:hAnsi="Times New Roman" w:cs="Times New Roman"/>
                <w:color w:val="000000" w:themeColor="text1"/>
                <w:sz w:val="24"/>
                <w:szCs w:val="24"/>
              </w:rPr>
              <w:t xml:space="preserve"> </w:t>
            </w:r>
          </w:p>
        </w:tc>
        <w:tc>
          <w:tcPr>
            <w:tcW w:w="7082" w:type="dxa"/>
            <w:vAlign w:val="center"/>
          </w:tcPr>
          <w:p w14:paraId="3228165F" w14:textId="77777777" w:rsidR="00B97FF3" w:rsidRPr="007F388A" w:rsidRDefault="00C44A96" w:rsidP="007F388A">
            <w:pPr>
              <w:jc w:val="both"/>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w:t>
            </w:r>
            <w:proofErr w:type="spellEnd"/>
            <w:r w:rsidRPr="007F388A">
              <w:rPr>
                <w:rFonts w:ascii="Times New Roman" w:hAnsi="Times New Roman" w:cs="Times New Roman"/>
                <w:color w:val="000000" w:themeColor="text1"/>
                <w:sz w:val="24"/>
                <w:szCs w:val="24"/>
              </w:rPr>
              <w:t xml:space="preserve"> with multimedia </w:t>
            </w:r>
            <w:proofErr w:type="spellStart"/>
            <w:r w:rsidRPr="007F388A">
              <w:rPr>
                <w:rFonts w:ascii="Times New Roman" w:hAnsi="Times New Roman" w:cs="Times New Roman"/>
                <w:color w:val="000000" w:themeColor="text1"/>
                <w:sz w:val="24"/>
                <w:szCs w:val="24"/>
              </w:rPr>
              <w:t>presentation</w:t>
            </w:r>
            <w:proofErr w:type="spellEnd"/>
            <w:r w:rsidRPr="007F388A">
              <w:rPr>
                <w:rFonts w:ascii="Times New Roman" w:hAnsi="Times New Roman" w:cs="Times New Roman"/>
                <w:color w:val="000000" w:themeColor="text1"/>
                <w:sz w:val="24"/>
                <w:szCs w:val="24"/>
              </w:rPr>
              <w:t xml:space="preserve">, </w:t>
            </w:r>
          </w:p>
        </w:tc>
      </w:tr>
    </w:tbl>
    <w:p w14:paraId="590CEA7C" w14:textId="77777777" w:rsidR="00E30DFD" w:rsidRPr="007F388A" w:rsidRDefault="00E30DFD" w:rsidP="00E30DFD">
      <w:pPr>
        <w:rPr>
          <w:rFonts w:ascii="Times New Roman" w:hAnsi="Times New Roman" w:cs="Times New Roman"/>
          <w:b/>
          <w:color w:val="000000" w:themeColor="text1"/>
          <w:sz w:val="24"/>
          <w:szCs w:val="24"/>
        </w:rPr>
      </w:pPr>
    </w:p>
    <w:tbl>
      <w:tblPr>
        <w:tblStyle w:val="Tabela-Siatka"/>
        <w:tblW w:w="0" w:type="auto"/>
        <w:tblLook w:val="04A0" w:firstRow="1" w:lastRow="0" w:firstColumn="1" w:lastColumn="0" w:noHBand="0" w:noVBand="1"/>
      </w:tblPr>
      <w:tblGrid>
        <w:gridCol w:w="1980"/>
        <w:gridCol w:w="7082"/>
      </w:tblGrid>
      <w:tr w:rsidR="007F388A" w:rsidRPr="00BF5330" w14:paraId="65972FF0" w14:textId="77777777" w:rsidTr="00354F4F">
        <w:tc>
          <w:tcPr>
            <w:tcW w:w="1980" w:type="dxa"/>
            <w:vAlign w:val="center"/>
          </w:tcPr>
          <w:p w14:paraId="5F8C8172" w14:textId="77777777" w:rsidR="00E30DFD" w:rsidRPr="007F388A" w:rsidRDefault="00E30DFD" w:rsidP="00E30DFD">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Form of </w:t>
            </w:r>
            <w:proofErr w:type="spellStart"/>
            <w:r w:rsidRPr="007F388A">
              <w:rPr>
                <w:rFonts w:ascii="Times New Roman" w:hAnsi="Times New Roman" w:cs="Times New Roman"/>
                <w:b/>
                <w:color w:val="000000" w:themeColor="text1"/>
                <w:sz w:val="24"/>
                <w:szCs w:val="24"/>
              </w:rPr>
              <w:t>classes</w:t>
            </w:r>
            <w:proofErr w:type="spellEnd"/>
          </w:p>
        </w:tc>
        <w:tc>
          <w:tcPr>
            <w:tcW w:w="7082" w:type="dxa"/>
            <w:vAlign w:val="center"/>
          </w:tcPr>
          <w:p w14:paraId="2C4EC98F" w14:textId="77777777" w:rsidR="00E30DFD" w:rsidRPr="00BF5330" w:rsidRDefault="00E30DFD" w:rsidP="00E30DFD">
            <w:pPr>
              <w:jc w:val="cente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Conditions for passing the course</w:t>
            </w:r>
          </w:p>
        </w:tc>
      </w:tr>
      <w:tr w:rsidR="00C44A96" w:rsidRPr="00BF5330" w14:paraId="52D8ED7B" w14:textId="77777777" w:rsidTr="009914A1">
        <w:tc>
          <w:tcPr>
            <w:tcW w:w="1980" w:type="dxa"/>
            <w:vAlign w:val="center"/>
          </w:tcPr>
          <w:p w14:paraId="741704D8" w14:textId="77777777" w:rsidR="00C44A96" w:rsidRPr="007F388A" w:rsidRDefault="00C44A96" w:rsidP="007F388A">
            <w:pP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Lectures</w:t>
            </w:r>
            <w:proofErr w:type="spellEnd"/>
            <w:r w:rsidRPr="007F388A">
              <w:rPr>
                <w:rFonts w:ascii="Times New Roman" w:hAnsi="Times New Roman" w:cs="Times New Roman"/>
                <w:color w:val="000000" w:themeColor="text1"/>
                <w:sz w:val="24"/>
                <w:szCs w:val="24"/>
              </w:rPr>
              <w:t xml:space="preserve"> </w:t>
            </w:r>
          </w:p>
        </w:tc>
        <w:tc>
          <w:tcPr>
            <w:tcW w:w="7082" w:type="dxa"/>
            <w:vAlign w:val="center"/>
          </w:tcPr>
          <w:p w14:paraId="3221B992" w14:textId="77777777" w:rsidR="00C44A96" w:rsidRPr="00BF5330" w:rsidRDefault="00C44A96" w:rsidP="007F388A">
            <w:pPr>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 xml:space="preserve">preparation of a final thesis, </w:t>
            </w:r>
          </w:p>
        </w:tc>
      </w:tr>
    </w:tbl>
    <w:p w14:paraId="671B608C" w14:textId="77777777" w:rsidR="00E30DFD" w:rsidRPr="00BF5330" w:rsidRDefault="00E30DFD" w:rsidP="00E30DFD">
      <w:pPr>
        <w:jc w:val="center"/>
        <w:rPr>
          <w:rFonts w:ascii="Times New Roman" w:hAnsi="Times New Roman" w:cs="Times New Roman"/>
          <w:b/>
          <w:color w:val="000000" w:themeColor="text1"/>
          <w:sz w:val="24"/>
          <w:szCs w:val="24"/>
          <w:lang w:val="en-US"/>
        </w:rPr>
      </w:pPr>
    </w:p>
    <w:p w14:paraId="2053C509" w14:textId="77777777" w:rsidR="00E30DFD" w:rsidRPr="00BF5330" w:rsidRDefault="00E30DFD" w:rsidP="00E30DFD">
      <w:pPr>
        <w:jc w:val="cente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Literature</w:t>
      </w:r>
    </w:p>
    <w:p w14:paraId="48BAAC82" w14:textId="77777777" w:rsidR="00E30DFD" w:rsidRPr="00BF5330" w:rsidRDefault="00E30DFD" w:rsidP="00E30DFD">
      <w:pP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Mandatory</w:t>
      </w:r>
    </w:p>
    <w:p w14:paraId="3C78C095" w14:textId="63F95681" w:rsidR="007F388A" w:rsidRPr="00BF5330" w:rsidRDefault="007F388A" w:rsidP="007F388A">
      <w:pPr>
        <w:tabs>
          <w:tab w:val="left" w:pos="142"/>
        </w:tabs>
        <w:spacing w:after="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1. Gospodarek J. – Law in tourism and recreation, Warsaw 2007 and 2008.</w:t>
      </w:r>
    </w:p>
    <w:p w14:paraId="7F80E74C" w14:textId="6C9A5E1A" w:rsidR="007F388A" w:rsidRPr="00BF5330" w:rsidRDefault="007F388A" w:rsidP="007F388A">
      <w:pPr>
        <w:tabs>
          <w:tab w:val="left" w:pos="142"/>
        </w:tabs>
        <w:spacing w:after="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2. Ministry of Sport and Tourism – Directions of Tourism Development until 2020 and Wyd. WSiT Warsaw 2008</w:t>
      </w:r>
    </w:p>
    <w:p w14:paraId="0F364047" w14:textId="77777777" w:rsidR="007F388A" w:rsidRPr="00BF5330" w:rsidRDefault="007F388A" w:rsidP="007F388A">
      <w:pPr>
        <w:tabs>
          <w:tab w:val="left" w:pos="142"/>
        </w:tabs>
        <w:spacing w:after="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4. Stasiak A. – Perspectives and directions for the development of social tourism in Poland, Wyd. WSTiH Łódź 2011</w:t>
      </w:r>
    </w:p>
    <w:p w14:paraId="2F4CAC66" w14:textId="77777777" w:rsidR="007F388A" w:rsidRPr="00BF5330" w:rsidRDefault="007F388A" w:rsidP="007F388A">
      <w:pPr>
        <w:tabs>
          <w:tab w:val="left" w:pos="142"/>
        </w:tabs>
        <w:spacing w:after="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6. Wojtasik L., Tauber R.D. – Modern tourism and recreation Wyd. WSHiG Poznań 2007</w:t>
      </w:r>
    </w:p>
    <w:p w14:paraId="2B7E9F45" w14:textId="77777777" w:rsidR="009A42BD" w:rsidRPr="00BF5330" w:rsidRDefault="007F388A" w:rsidP="007F388A">
      <w:pPr>
        <w:tabs>
          <w:tab w:val="left" w:pos="142"/>
        </w:tabs>
        <w:spacing w:after="0"/>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8. Gaworecki On – Tourism Wyd. PWE Warsaw 2007</w:t>
      </w:r>
    </w:p>
    <w:p w14:paraId="33B0E838" w14:textId="77777777" w:rsidR="007F388A" w:rsidRPr="00BF5330" w:rsidRDefault="007F388A" w:rsidP="007F388A">
      <w:pPr>
        <w:tabs>
          <w:tab w:val="left" w:pos="142"/>
        </w:tabs>
        <w:spacing w:after="0"/>
        <w:rPr>
          <w:rFonts w:ascii="Times New Roman" w:hAnsi="Times New Roman" w:cs="Times New Roman"/>
          <w:color w:val="000000" w:themeColor="text1"/>
          <w:sz w:val="24"/>
          <w:szCs w:val="24"/>
          <w:lang w:val="en-US"/>
        </w:rPr>
      </w:pPr>
    </w:p>
    <w:p w14:paraId="24C97121" w14:textId="77777777" w:rsidR="009A42BD" w:rsidRPr="00BF5330" w:rsidRDefault="009A42BD" w:rsidP="007F388A">
      <w:pPr>
        <w:tabs>
          <w:tab w:val="left" w:pos="142"/>
        </w:tabs>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Additional</w:t>
      </w:r>
    </w:p>
    <w:p w14:paraId="5F05CF16" w14:textId="77777777" w:rsidR="00A315F4" w:rsidRPr="00BF5330" w:rsidRDefault="00A315F4" w:rsidP="00A315F4">
      <w:pPr>
        <w:pStyle w:val="Akapitzlist"/>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ind w:left="0"/>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1. Walas B. – Marketing Polish strategy in the tourism sector for the years 2012 – 2012 Wyd. POT Warsaw 2012</w:t>
      </w:r>
    </w:p>
    <w:p w14:paraId="7CE65F7F" w14:textId="77777777" w:rsidR="007F388A" w:rsidRPr="00BF5330" w:rsidRDefault="00A315F4" w:rsidP="00A315F4">
      <w:pPr>
        <w:pStyle w:val="Akapitzlist"/>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ind w:left="0"/>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2. Kawęcki St. – Problems of Contemporary Tourist Guidance in Poland, Wyd. ZG PTTK Warsaw 2013</w:t>
      </w:r>
    </w:p>
    <w:p w14:paraId="2CEA898B" w14:textId="77777777" w:rsidR="007F388A" w:rsidRPr="00BF5330" w:rsidRDefault="00A315F4" w:rsidP="00A315F4">
      <w:pPr>
        <w:pStyle w:val="Akapitzlist"/>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ind w:left="0"/>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3. Kruczek Z. ed. – Sightseeing – Theory and Methodology, Wyd. Proksenia Cracow 2010</w:t>
      </w:r>
    </w:p>
    <w:p w14:paraId="3CAB5D75" w14:textId="77777777" w:rsidR="007F388A" w:rsidRPr="00BF5330" w:rsidRDefault="00A315F4" w:rsidP="00A315F4">
      <w:pPr>
        <w:pStyle w:val="Akapitzlist"/>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ind w:left="0"/>
        <w:jc w:val="both"/>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4. Cybula P. – Legal aspects of safety in the mountains – tourism, recreation, sport Wyd. COTG Cracow 2013</w:t>
      </w:r>
    </w:p>
    <w:p w14:paraId="152D21AE" w14:textId="77777777" w:rsidR="007F388A" w:rsidRPr="007F388A" w:rsidRDefault="00A315F4" w:rsidP="00A315F4">
      <w:pPr>
        <w:pStyle w:val="Akapitzlist"/>
        <w:widowControl w:val="0"/>
        <w:tabs>
          <w:tab w:val="left" w:pos="14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ind w:left="0"/>
        <w:jc w:val="both"/>
        <w:rPr>
          <w:rFonts w:ascii="Times New Roman" w:hAnsi="Times New Roman" w:cs="Times New Roman"/>
          <w:color w:val="000000" w:themeColor="text1"/>
          <w:sz w:val="24"/>
          <w:szCs w:val="24"/>
        </w:rPr>
      </w:pPr>
      <w:r w:rsidRPr="00BF5330">
        <w:rPr>
          <w:rFonts w:ascii="Times New Roman" w:hAnsi="Times New Roman" w:cs="Times New Roman"/>
          <w:color w:val="000000" w:themeColor="text1"/>
          <w:sz w:val="24"/>
          <w:szCs w:val="24"/>
          <w:lang w:val="en-US"/>
        </w:rPr>
        <w:t xml:space="preserve">5. Cybula P. – Tourist Trails and Law – Past, Present, Future Wyd. </w:t>
      </w:r>
      <w:r>
        <w:rPr>
          <w:rFonts w:ascii="Times New Roman" w:hAnsi="Times New Roman" w:cs="Times New Roman"/>
          <w:color w:val="000000" w:themeColor="text1"/>
          <w:sz w:val="24"/>
          <w:szCs w:val="24"/>
        </w:rPr>
        <w:t xml:space="preserve">COTG </w:t>
      </w:r>
      <w:proofErr w:type="spellStart"/>
      <w:r>
        <w:rPr>
          <w:rFonts w:ascii="Times New Roman" w:hAnsi="Times New Roman" w:cs="Times New Roman"/>
          <w:color w:val="000000" w:themeColor="text1"/>
          <w:sz w:val="24"/>
          <w:szCs w:val="24"/>
        </w:rPr>
        <w:t>Cracow</w:t>
      </w:r>
      <w:proofErr w:type="spellEnd"/>
      <w:r>
        <w:rPr>
          <w:rFonts w:ascii="Times New Roman" w:hAnsi="Times New Roman" w:cs="Times New Roman"/>
          <w:color w:val="000000" w:themeColor="text1"/>
          <w:sz w:val="24"/>
          <w:szCs w:val="24"/>
        </w:rPr>
        <w:t xml:space="preserve"> 2012</w:t>
      </w:r>
    </w:p>
    <w:p w14:paraId="7F71D152" w14:textId="77777777" w:rsidR="00147F55" w:rsidRPr="007F388A" w:rsidRDefault="00147F55" w:rsidP="009A42BD">
      <w:pPr>
        <w:spacing w:after="0"/>
        <w:rPr>
          <w:rFonts w:ascii="Times New Roman" w:hAnsi="Times New Roman" w:cs="Times New Roman"/>
          <w:color w:val="000000" w:themeColor="text1"/>
          <w:sz w:val="24"/>
          <w:szCs w:val="24"/>
        </w:rPr>
      </w:pPr>
    </w:p>
    <w:p w14:paraId="4C783112" w14:textId="77777777" w:rsidR="00147F55" w:rsidRPr="007F388A" w:rsidRDefault="009A42BD" w:rsidP="00147F55">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lastRenderedPageBreak/>
        <w:t xml:space="preserve">Student </w:t>
      </w:r>
      <w:proofErr w:type="spellStart"/>
      <w:r w:rsidRPr="007F388A">
        <w:rPr>
          <w:rFonts w:ascii="Times New Roman" w:hAnsi="Times New Roman" w:cs="Times New Roman"/>
          <w:b/>
          <w:color w:val="000000" w:themeColor="text1"/>
          <w:sz w:val="24"/>
          <w:szCs w:val="24"/>
        </w:rPr>
        <w:t>workload</w:t>
      </w:r>
      <w:proofErr w:type="spellEnd"/>
      <w:r w:rsidRPr="007F388A">
        <w:rPr>
          <w:rFonts w:ascii="Times New Roman" w:hAnsi="Times New Roman" w:cs="Times New Roman"/>
          <w:b/>
          <w:color w:val="000000" w:themeColor="text1"/>
          <w:sz w:val="24"/>
          <w:szCs w:val="24"/>
        </w:rPr>
        <w:t xml:space="preserve"> and ECTS </w:t>
      </w:r>
      <w:proofErr w:type="spellStart"/>
      <w:r w:rsidRPr="007F388A">
        <w:rPr>
          <w:rFonts w:ascii="Times New Roman" w:hAnsi="Times New Roman" w:cs="Times New Roman"/>
          <w:b/>
          <w:color w:val="000000" w:themeColor="text1"/>
          <w:sz w:val="24"/>
          <w:szCs w:val="24"/>
        </w:rPr>
        <w:t>credits</w:t>
      </w:r>
      <w:proofErr w:type="spellEnd"/>
    </w:p>
    <w:p w14:paraId="39FF6A2A" w14:textId="77777777" w:rsidR="007F388A" w:rsidRPr="007F388A" w:rsidRDefault="007F388A" w:rsidP="00147F55">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STATIONARY</w:t>
      </w:r>
    </w:p>
    <w:tbl>
      <w:tblPr>
        <w:tblStyle w:val="Tabela-Siatka"/>
        <w:tblW w:w="0" w:type="auto"/>
        <w:tblLook w:val="04A0" w:firstRow="1" w:lastRow="0" w:firstColumn="1" w:lastColumn="0" w:noHBand="0" w:noVBand="1"/>
      </w:tblPr>
      <w:tblGrid>
        <w:gridCol w:w="4531"/>
        <w:gridCol w:w="4531"/>
      </w:tblGrid>
      <w:tr w:rsidR="007F388A" w:rsidRPr="00BF5330" w14:paraId="0FB6EFEB" w14:textId="77777777" w:rsidTr="00FC530C">
        <w:tc>
          <w:tcPr>
            <w:tcW w:w="4531" w:type="dxa"/>
            <w:vAlign w:val="center"/>
          </w:tcPr>
          <w:p w14:paraId="169892F2" w14:textId="77777777" w:rsidR="00FC530C" w:rsidRPr="007F388A" w:rsidRDefault="00FC530C" w:rsidP="00A315F4">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Types</w:t>
            </w:r>
            <w:proofErr w:type="spellEnd"/>
            <w:r w:rsidRPr="007F388A">
              <w:rPr>
                <w:rFonts w:ascii="Times New Roman" w:hAnsi="Times New Roman" w:cs="Times New Roman"/>
                <w:b/>
                <w:color w:val="000000" w:themeColor="text1"/>
                <w:sz w:val="24"/>
                <w:szCs w:val="24"/>
              </w:rPr>
              <w:t xml:space="preserve"> of Student </w:t>
            </w:r>
            <w:proofErr w:type="spellStart"/>
            <w:r w:rsidRPr="007F388A">
              <w:rPr>
                <w:rFonts w:ascii="Times New Roman" w:hAnsi="Times New Roman" w:cs="Times New Roman"/>
                <w:b/>
                <w:color w:val="000000" w:themeColor="text1"/>
                <w:sz w:val="24"/>
                <w:szCs w:val="24"/>
              </w:rPr>
              <w:t>Classes</w:t>
            </w:r>
            <w:proofErr w:type="spellEnd"/>
          </w:p>
        </w:tc>
        <w:tc>
          <w:tcPr>
            <w:tcW w:w="4531" w:type="dxa"/>
            <w:vAlign w:val="center"/>
          </w:tcPr>
          <w:p w14:paraId="7649FE8A" w14:textId="77777777" w:rsidR="00FC530C" w:rsidRPr="00BF5330" w:rsidRDefault="00FC530C" w:rsidP="00FC530C">
            <w:pPr>
              <w:jc w:val="center"/>
              <w:rPr>
                <w:rFonts w:ascii="Times New Roman" w:hAnsi="Times New Roman" w:cs="Times New Roman"/>
                <w:b/>
                <w:color w:val="000000" w:themeColor="text1"/>
                <w:sz w:val="24"/>
                <w:szCs w:val="24"/>
                <w:lang w:val="en-US"/>
              </w:rPr>
            </w:pPr>
            <w:r w:rsidRPr="00BF5330">
              <w:rPr>
                <w:rFonts w:ascii="Times New Roman" w:hAnsi="Times New Roman" w:cs="Times New Roman"/>
                <w:b/>
                <w:color w:val="000000" w:themeColor="text1"/>
                <w:sz w:val="24"/>
                <w:szCs w:val="24"/>
                <w:lang w:val="en-US"/>
              </w:rPr>
              <w:t>Average number of hours* allocated to the types of classes completed</w:t>
            </w:r>
          </w:p>
        </w:tc>
      </w:tr>
      <w:tr w:rsidR="007F388A" w:rsidRPr="007F388A" w14:paraId="3BEEB578" w14:textId="77777777" w:rsidTr="00FC530C">
        <w:tc>
          <w:tcPr>
            <w:tcW w:w="4531" w:type="dxa"/>
            <w:vAlign w:val="center"/>
          </w:tcPr>
          <w:p w14:paraId="781EC08B" w14:textId="77777777" w:rsidR="00FC530C" w:rsidRPr="007F388A" w:rsidRDefault="007F388A" w:rsidP="00A315F4">
            <w:pPr>
              <w:rPr>
                <w:rFonts w:ascii="Times New Roman" w:hAnsi="Times New Roman" w:cs="Times New Roman"/>
                <w:color w:val="000000" w:themeColor="text1"/>
                <w:sz w:val="24"/>
                <w:szCs w:val="24"/>
              </w:rPr>
            </w:pPr>
            <w:proofErr w:type="spellStart"/>
            <w:r w:rsidRPr="007F388A">
              <w:rPr>
                <w:rFonts w:ascii="Times New Roman" w:hAnsi="Times New Roman" w:cs="Times New Roman"/>
                <w:color w:val="000000" w:themeColor="text1"/>
                <w:sz w:val="24"/>
                <w:szCs w:val="24"/>
              </w:rPr>
              <w:t>Lectures</w:t>
            </w:r>
            <w:proofErr w:type="spellEnd"/>
          </w:p>
        </w:tc>
        <w:tc>
          <w:tcPr>
            <w:tcW w:w="4531" w:type="dxa"/>
            <w:vAlign w:val="center"/>
          </w:tcPr>
          <w:p w14:paraId="4ECD7AD9" w14:textId="77777777" w:rsidR="00FC530C" w:rsidRPr="007F388A" w:rsidRDefault="007F388A" w:rsidP="00FC530C">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30</w:t>
            </w:r>
          </w:p>
        </w:tc>
      </w:tr>
      <w:tr w:rsidR="007F388A" w:rsidRPr="007F388A" w14:paraId="7CB51BEF" w14:textId="77777777" w:rsidTr="00FC530C">
        <w:tc>
          <w:tcPr>
            <w:tcW w:w="4531" w:type="dxa"/>
            <w:vAlign w:val="center"/>
          </w:tcPr>
          <w:p w14:paraId="4FB47FE1" w14:textId="77777777" w:rsidR="007971BA" w:rsidRPr="00BF5330" w:rsidRDefault="007971BA" w:rsidP="00A315F4">
            <w:pPr>
              <w:rPr>
                <w:rFonts w:ascii="Times New Roman" w:hAnsi="Times New Roman" w:cs="Times New Roman"/>
                <w:color w:val="000000" w:themeColor="text1"/>
                <w:sz w:val="24"/>
                <w:szCs w:val="24"/>
                <w:lang w:val="en-US"/>
              </w:rPr>
            </w:pPr>
            <w:r w:rsidRPr="00BF5330">
              <w:rPr>
                <w:rFonts w:ascii="Times New Roman" w:hAnsi="Times New Roman" w:cs="Times New Roman"/>
                <w:color w:val="000000" w:themeColor="text1"/>
                <w:sz w:val="24"/>
                <w:szCs w:val="24"/>
                <w:lang w:val="en-US"/>
              </w:rPr>
              <w:t>Preparation of a written assignment/final thesis</w:t>
            </w:r>
          </w:p>
        </w:tc>
        <w:tc>
          <w:tcPr>
            <w:tcW w:w="4531" w:type="dxa"/>
            <w:vAlign w:val="center"/>
          </w:tcPr>
          <w:p w14:paraId="5A9AB8EC" w14:textId="77777777" w:rsidR="007971BA" w:rsidRPr="007F388A" w:rsidRDefault="007F388A" w:rsidP="007971BA">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25</w:t>
            </w:r>
          </w:p>
        </w:tc>
      </w:tr>
      <w:tr w:rsidR="007F388A" w:rsidRPr="007F388A" w14:paraId="143CF2CD" w14:textId="77777777" w:rsidTr="00FC530C">
        <w:tc>
          <w:tcPr>
            <w:tcW w:w="4531" w:type="dxa"/>
            <w:vAlign w:val="center"/>
          </w:tcPr>
          <w:p w14:paraId="4AFD96BC" w14:textId="77777777" w:rsidR="007971BA" w:rsidRPr="007F388A" w:rsidRDefault="007971BA" w:rsidP="00A315F4">
            <w:pP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 xml:space="preserve">Reading the </w:t>
            </w:r>
            <w:proofErr w:type="spellStart"/>
            <w:r w:rsidRPr="007F388A">
              <w:rPr>
                <w:rFonts w:ascii="Times New Roman" w:hAnsi="Times New Roman" w:cs="Times New Roman"/>
                <w:color w:val="000000" w:themeColor="text1"/>
                <w:sz w:val="24"/>
                <w:szCs w:val="24"/>
              </w:rPr>
              <w:t>indicated</w:t>
            </w:r>
            <w:proofErr w:type="spellEnd"/>
            <w:r w:rsidRPr="007F388A">
              <w:rPr>
                <w:rFonts w:ascii="Times New Roman" w:hAnsi="Times New Roman" w:cs="Times New Roman"/>
                <w:color w:val="000000" w:themeColor="text1"/>
                <w:sz w:val="24"/>
                <w:szCs w:val="24"/>
              </w:rPr>
              <w:t xml:space="preserve"> </w:t>
            </w:r>
            <w:proofErr w:type="spellStart"/>
            <w:r w:rsidRPr="007F388A">
              <w:rPr>
                <w:rFonts w:ascii="Times New Roman" w:hAnsi="Times New Roman" w:cs="Times New Roman"/>
                <w:color w:val="000000" w:themeColor="text1"/>
                <w:sz w:val="24"/>
                <w:szCs w:val="24"/>
              </w:rPr>
              <w:t>literature</w:t>
            </w:r>
            <w:proofErr w:type="spellEnd"/>
          </w:p>
        </w:tc>
        <w:tc>
          <w:tcPr>
            <w:tcW w:w="4531" w:type="dxa"/>
            <w:vAlign w:val="center"/>
          </w:tcPr>
          <w:p w14:paraId="7D8C8E53" w14:textId="77777777" w:rsidR="007971BA" w:rsidRPr="007F388A" w:rsidRDefault="007F388A" w:rsidP="007971BA">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20</w:t>
            </w:r>
          </w:p>
        </w:tc>
      </w:tr>
      <w:tr w:rsidR="007F388A" w:rsidRPr="007F388A" w14:paraId="7932348D" w14:textId="77777777" w:rsidTr="00FC530C">
        <w:tc>
          <w:tcPr>
            <w:tcW w:w="4531" w:type="dxa"/>
            <w:vAlign w:val="center"/>
          </w:tcPr>
          <w:p w14:paraId="013B64A3" w14:textId="77777777" w:rsidR="007971BA" w:rsidRPr="007F388A" w:rsidRDefault="007971BA" w:rsidP="00A315F4">
            <w:pP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 xml:space="preserve">Total Student </w:t>
            </w:r>
            <w:proofErr w:type="spellStart"/>
            <w:r w:rsidRPr="007F388A">
              <w:rPr>
                <w:rFonts w:ascii="Times New Roman" w:hAnsi="Times New Roman" w:cs="Times New Roman"/>
                <w:b/>
                <w:color w:val="000000" w:themeColor="text1"/>
                <w:sz w:val="24"/>
                <w:szCs w:val="24"/>
              </w:rPr>
              <w:t>Workload</w:t>
            </w:r>
            <w:proofErr w:type="spellEnd"/>
          </w:p>
        </w:tc>
        <w:tc>
          <w:tcPr>
            <w:tcW w:w="4531" w:type="dxa"/>
            <w:vAlign w:val="center"/>
          </w:tcPr>
          <w:p w14:paraId="5E90839A" w14:textId="77777777" w:rsidR="007971BA" w:rsidRPr="007F388A" w:rsidRDefault="007971BA" w:rsidP="007971BA">
            <w:pPr>
              <w:jc w:val="cente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Number</w:t>
            </w:r>
            <w:proofErr w:type="spellEnd"/>
            <w:r w:rsidRPr="007F388A">
              <w:rPr>
                <w:rFonts w:ascii="Times New Roman" w:hAnsi="Times New Roman" w:cs="Times New Roman"/>
                <w:b/>
                <w:color w:val="000000" w:themeColor="text1"/>
                <w:sz w:val="24"/>
                <w:szCs w:val="24"/>
              </w:rPr>
              <w:t xml:space="preserve"> of </w:t>
            </w:r>
            <w:proofErr w:type="spellStart"/>
            <w:r w:rsidRPr="007F388A">
              <w:rPr>
                <w:rFonts w:ascii="Times New Roman" w:hAnsi="Times New Roman" w:cs="Times New Roman"/>
                <w:b/>
                <w:color w:val="000000" w:themeColor="text1"/>
                <w:sz w:val="24"/>
                <w:szCs w:val="24"/>
              </w:rPr>
              <w:t>hours</w:t>
            </w:r>
            <w:proofErr w:type="spellEnd"/>
          </w:p>
          <w:p w14:paraId="6915823C" w14:textId="77777777" w:rsidR="007971BA" w:rsidRPr="007F388A" w:rsidRDefault="007F388A" w:rsidP="007971BA">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75</w:t>
            </w:r>
          </w:p>
        </w:tc>
      </w:tr>
      <w:tr w:rsidR="007F388A" w:rsidRPr="007F388A" w14:paraId="15F553BA" w14:textId="77777777" w:rsidTr="00FC530C">
        <w:tc>
          <w:tcPr>
            <w:tcW w:w="4531" w:type="dxa"/>
            <w:vAlign w:val="center"/>
          </w:tcPr>
          <w:p w14:paraId="1616EFA0" w14:textId="77777777" w:rsidR="007971BA" w:rsidRPr="007F388A" w:rsidRDefault="007971BA" w:rsidP="00A315F4">
            <w:pPr>
              <w:rPr>
                <w:rFonts w:ascii="Times New Roman" w:hAnsi="Times New Roman" w:cs="Times New Roman"/>
                <w:b/>
                <w:color w:val="000000" w:themeColor="text1"/>
                <w:sz w:val="24"/>
                <w:szCs w:val="24"/>
              </w:rPr>
            </w:pPr>
            <w:proofErr w:type="spellStart"/>
            <w:r w:rsidRPr="007F388A">
              <w:rPr>
                <w:rFonts w:ascii="Times New Roman" w:hAnsi="Times New Roman" w:cs="Times New Roman"/>
                <w:b/>
                <w:color w:val="000000" w:themeColor="text1"/>
                <w:sz w:val="24"/>
                <w:szCs w:val="24"/>
              </w:rPr>
              <w:t>Number</w:t>
            </w:r>
            <w:proofErr w:type="spellEnd"/>
            <w:r w:rsidRPr="007F388A">
              <w:rPr>
                <w:rFonts w:ascii="Times New Roman" w:hAnsi="Times New Roman" w:cs="Times New Roman"/>
                <w:b/>
                <w:color w:val="000000" w:themeColor="text1"/>
                <w:sz w:val="24"/>
                <w:szCs w:val="24"/>
              </w:rPr>
              <w:t xml:space="preserve"> of ECTS </w:t>
            </w:r>
            <w:proofErr w:type="spellStart"/>
            <w:r w:rsidRPr="007F388A">
              <w:rPr>
                <w:rFonts w:ascii="Times New Roman" w:hAnsi="Times New Roman" w:cs="Times New Roman"/>
                <w:b/>
                <w:color w:val="000000" w:themeColor="text1"/>
                <w:sz w:val="24"/>
                <w:szCs w:val="24"/>
              </w:rPr>
              <w:t>credits</w:t>
            </w:r>
            <w:proofErr w:type="spellEnd"/>
          </w:p>
        </w:tc>
        <w:tc>
          <w:tcPr>
            <w:tcW w:w="4531" w:type="dxa"/>
            <w:vAlign w:val="center"/>
          </w:tcPr>
          <w:p w14:paraId="08F37DE8" w14:textId="77777777" w:rsidR="007971BA" w:rsidRPr="007F388A" w:rsidRDefault="007971BA" w:rsidP="007971BA">
            <w:pPr>
              <w:jc w:val="center"/>
              <w:rPr>
                <w:rFonts w:ascii="Times New Roman" w:hAnsi="Times New Roman" w:cs="Times New Roman"/>
                <w:b/>
                <w:color w:val="000000" w:themeColor="text1"/>
                <w:sz w:val="24"/>
                <w:szCs w:val="24"/>
              </w:rPr>
            </w:pPr>
            <w:r w:rsidRPr="007F388A">
              <w:rPr>
                <w:rFonts w:ascii="Times New Roman" w:hAnsi="Times New Roman" w:cs="Times New Roman"/>
                <w:b/>
                <w:color w:val="000000" w:themeColor="text1"/>
                <w:sz w:val="24"/>
                <w:szCs w:val="24"/>
              </w:rPr>
              <w:t>ECTS</w:t>
            </w:r>
          </w:p>
          <w:p w14:paraId="0031EA47" w14:textId="77777777" w:rsidR="007971BA" w:rsidRPr="007F388A" w:rsidRDefault="007F388A" w:rsidP="007971BA">
            <w:pPr>
              <w:jc w:val="center"/>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3</w:t>
            </w:r>
          </w:p>
        </w:tc>
      </w:tr>
    </w:tbl>
    <w:p w14:paraId="7F99C74E" w14:textId="155B5DA1" w:rsidR="00FC530C" w:rsidRPr="007F388A" w:rsidRDefault="00FC530C" w:rsidP="00FC530C">
      <w:pPr>
        <w:spacing w:before="60" w:after="0"/>
        <w:rPr>
          <w:rFonts w:ascii="Times New Roman" w:hAnsi="Times New Roman" w:cs="Times New Roman"/>
          <w:color w:val="000000" w:themeColor="text1"/>
          <w:sz w:val="24"/>
          <w:szCs w:val="24"/>
        </w:rPr>
      </w:pPr>
      <w:r w:rsidRPr="007F388A">
        <w:rPr>
          <w:rFonts w:ascii="Times New Roman" w:hAnsi="Times New Roman" w:cs="Times New Roman"/>
          <w:color w:val="000000" w:themeColor="text1"/>
          <w:sz w:val="24"/>
          <w:szCs w:val="24"/>
        </w:rPr>
        <w:t xml:space="preserve">*one </w:t>
      </w:r>
      <w:proofErr w:type="spellStart"/>
      <w:r w:rsidRPr="007F388A">
        <w:rPr>
          <w:rFonts w:ascii="Times New Roman" w:hAnsi="Times New Roman" w:cs="Times New Roman"/>
          <w:color w:val="000000" w:themeColor="text1"/>
          <w:sz w:val="24"/>
          <w:szCs w:val="24"/>
        </w:rPr>
        <w:t>hour</w:t>
      </w:r>
      <w:proofErr w:type="spellEnd"/>
      <w:r w:rsidRPr="007F388A">
        <w:rPr>
          <w:rFonts w:ascii="Times New Roman" w:hAnsi="Times New Roman" w:cs="Times New Roman"/>
          <w:color w:val="000000" w:themeColor="text1"/>
          <w:sz w:val="24"/>
          <w:szCs w:val="24"/>
        </w:rPr>
        <w:t xml:space="preserve"> (</w:t>
      </w:r>
      <w:proofErr w:type="spellStart"/>
      <w:r w:rsidRPr="007F388A">
        <w:rPr>
          <w:rFonts w:ascii="Times New Roman" w:hAnsi="Times New Roman" w:cs="Times New Roman"/>
          <w:color w:val="000000" w:themeColor="text1"/>
          <w:sz w:val="24"/>
          <w:szCs w:val="24"/>
        </w:rPr>
        <w:t>lesson</w:t>
      </w:r>
      <w:proofErr w:type="spellEnd"/>
      <w:r w:rsidRPr="007F388A">
        <w:rPr>
          <w:rFonts w:ascii="Times New Roman" w:hAnsi="Times New Roman" w:cs="Times New Roman"/>
          <w:color w:val="000000" w:themeColor="text1"/>
          <w:sz w:val="24"/>
          <w:szCs w:val="24"/>
        </w:rPr>
        <w:t xml:space="preserve">) </w:t>
      </w:r>
      <w:proofErr w:type="spellStart"/>
      <w:r w:rsidRPr="007F388A">
        <w:rPr>
          <w:rFonts w:ascii="Times New Roman" w:hAnsi="Times New Roman" w:cs="Times New Roman"/>
          <w:color w:val="000000" w:themeColor="text1"/>
          <w:sz w:val="24"/>
          <w:szCs w:val="24"/>
        </w:rPr>
        <w:t>means</w:t>
      </w:r>
      <w:proofErr w:type="spellEnd"/>
      <w:r w:rsidRPr="007F388A">
        <w:rPr>
          <w:rFonts w:ascii="Times New Roman" w:hAnsi="Times New Roman" w:cs="Times New Roman"/>
          <w:color w:val="000000" w:themeColor="text1"/>
          <w:sz w:val="24"/>
          <w:szCs w:val="24"/>
        </w:rPr>
        <w:t xml:space="preserve"> 45 </w:t>
      </w:r>
      <w:proofErr w:type="spellStart"/>
      <w:r w:rsidRPr="007F388A">
        <w:rPr>
          <w:rFonts w:ascii="Times New Roman" w:hAnsi="Times New Roman" w:cs="Times New Roman"/>
          <w:color w:val="000000" w:themeColor="text1"/>
          <w:sz w:val="24"/>
          <w:szCs w:val="24"/>
        </w:rPr>
        <w:t>minutes</w:t>
      </w:r>
      <w:proofErr w:type="spellEnd"/>
    </w:p>
    <w:sectPr w:rsidR="00FC530C" w:rsidRPr="007F388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A2D69" w14:textId="77777777" w:rsidR="00E674EB" w:rsidRDefault="00E674EB" w:rsidP="0060182D">
      <w:pPr>
        <w:spacing w:after="0" w:line="240" w:lineRule="auto"/>
      </w:pPr>
      <w:r>
        <w:separator/>
      </w:r>
    </w:p>
  </w:endnote>
  <w:endnote w:type="continuationSeparator" w:id="0">
    <w:p w14:paraId="7955EF5B" w14:textId="77777777" w:rsidR="00E674EB" w:rsidRDefault="00E674EB"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Blue Highway">
    <w:altName w:val="Arial"/>
    <w:panose1 w:val="00000000000000000000"/>
    <w:charset w:val="EE"/>
    <w:family w:val="auto"/>
    <w:notTrueType/>
    <w:pitch w:val="variable"/>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74063"/>
      <w:docPartObj>
        <w:docPartGallery w:val="Page Numbers (Bottom of Page)"/>
        <w:docPartUnique/>
      </w:docPartObj>
    </w:sdtPr>
    <w:sdtEndPr/>
    <w:sdtContent>
      <w:p w14:paraId="1DF110FC" w14:textId="77777777" w:rsidR="00A315F4" w:rsidRDefault="00A315F4">
        <w:pPr>
          <w:pStyle w:val="Stopka"/>
          <w:jc w:val="center"/>
        </w:pPr>
        <w:r>
          <w:fldChar w:fldCharType="begin"/>
        </w:r>
        <w:r>
          <w:instrText>PAGE   \* MERGEFORMAT</w:instrText>
        </w:r>
        <w:r>
          <w:fldChar w:fldCharType="separate"/>
        </w:r>
        <w:r>
          <w:rPr>
            <w:noProof/>
          </w:rPr>
          <w:t>5</w:t>
        </w:r>
        <w:r>
          <w:fldChar w:fldCharType="end"/>
        </w:r>
      </w:p>
    </w:sdtContent>
  </w:sdt>
  <w:p w14:paraId="44254DB1" w14:textId="77777777" w:rsidR="00A315F4" w:rsidRDefault="00A315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44FED" w14:textId="77777777" w:rsidR="00E674EB" w:rsidRDefault="00E674EB" w:rsidP="0060182D">
      <w:pPr>
        <w:spacing w:after="0" w:line="240" w:lineRule="auto"/>
      </w:pPr>
      <w:r>
        <w:separator/>
      </w:r>
    </w:p>
  </w:footnote>
  <w:footnote w:type="continuationSeparator" w:id="0">
    <w:p w14:paraId="4E872F1A" w14:textId="77777777" w:rsidR="00E674EB" w:rsidRDefault="00E674EB"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86C04"/>
    <w:multiLevelType w:val="hybridMultilevel"/>
    <w:tmpl w:val="4E3E10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1677BBB"/>
    <w:multiLevelType w:val="hybridMultilevel"/>
    <w:tmpl w:val="0DBAF36E"/>
    <w:lvl w:ilvl="0" w:tplc="1662F69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B327289"/>
    <w:multiLevelType w:val="hybridMultilevel"/>
    <w:tmpl w:val="7362F6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C65DB"/>
    <w:rsid w:val="000F454C"/>
    <w:rsid w:val="00103614"/>
    <w:rsid w:val="00141B69"/>
    <w:rsid w:val="00147F55"/>
    <w:rsid w:val="001717F0"/>
    <w:rsid w:val="00183387"/>
    <w:rsid w:val="00185417"/>
    <w:rsid w:val="001B17E4"/>
    <w:rsid w:val="001F5037"/>
    <w:rsid w:val="00242F14"/>
    <w:rsid w:val="0025384F"/>
    <w:rsid w:val="002B560D"/>
    <w:rsid w:val="002F4C48"/>
    <w:rsid w:val="00300891"/>
    <w:rsid w:val="00340BF4"/>
    <w:rsid w:val="00354F4F"/>
    <w:rsid w:val="003B0C44"/>
    <w:rsid w:val="003E2A79"/>
    <w:rsid w:val="0043416E"/>
    <w:rsid w:val="00440B66"/>
    <w:rsid w:val="0047572A"/>
    <w:rsid w:val="004B23C1"/>
    <w:rsid w:val="004B6EC1"/>
    <w:rsid w:val="00545FD4"/>
    <w:rsid w:val="005E3A0B"/>
    <w:rsid w:val="0060182D"/>
    <w:rsid w:val="0068566E"/>
    <w:rsid w:val="006A7050"/>
    <w:rsid w:val="006C1D69"/>
    <w:rsid w:val="006F2E18"/>
    <w:rsid w:val="00700E69"/>
    <w:rsid w:val="007617CA"/>
    <w:rsid w:val="007971BA"/>
    <w:rsid w:val="007C0C5C"/>
    <w:rsid w:val="007C19B2"/>
    <w:rsid w:val="007D31A1"/>
    <w:rsid w:val="007F388A"/>
    <w:rsid w:val="0084083C"/>
    <w:rsid w:val="008738D2"/>
    <w:rsid w:val="008874DF"/>
    <w:rsid w:val="008A1799"/>
    <w:rsid w:val="00912E69"/>
    <w:rsid w:val="009343AE"/>
    <w:rsid w:val="009809F5"/>
    <w:rsid w:val="009914A1"/>
    <w:rsid w:val="00997D06"/>
    <w:rsid w:val="009A42BD"/>
    <w:rsid w:val="009D42EC"/>
    <w:rsid w:val="00A315F4"/>
    <w:rsid w:val="00A32E3B"/>
    <w:rsid w:val="00AC6975"/>
    <w:rsid w:val="00AD1FF3"/>
    <w:rsid w:val="00AE39F2"/>
    <w:rsid w:val="00B14F8F"/>
    <w:rsid w:val="00B71418"/>
    <w:rsid w:val="00B97FF3"/>
    <w:rsid w:val="00BC5CAE"/>
    <w:rsid w:val="00BF5330"/>
    <w:rsid w:val="00C12746"/>
    <w:rsid w:val="00C412E1"/>
    <w:rsid w:val="00C44A96"/>
    <w:rsid w:val="00C63878"/>
    <w:rsid w:val="00C74835"/>
    <w:rsid w:val="00C9301B"/>
    <w:rsid w:val="00CA7AC6"/>
    <w:rsid w:val="00D417F0"/>
    <w:rsid w:val="00D5567A"/>
    <w:rsid w:val="00D627D2"/>
    <w:rsid w:val="00D762DD"/>
    <w:rsid w:val="00DC025D"/>
    <w:rsid w:val="00DF3DC7"/>
    <w:rsid w:val="00E30DFD"/>
    <w:rsid w:val="00E44338"/>
    <w:rsid w:val="00E67323"/>
    <w:rsid w:val="00E674EB"/>
    <w:rsid w:val="00E8735B"/>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19471"/>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paragraph" w:styleId="Tekstpodstawowy">
    <w:name w:val="Body Text"/>
    <w:basedOn w:val="Normalny"/>
    <w:link w:val="TekstpodstawowyZnak"/>
    <w:semiHidden/>
    <w:rsid w:val="00CA7AC6"/>
    <w:pPr>
      <w:spacing w:after="0" w:line="240" w:lineRule="auto"/>
    </w:pPr>
    <w:rPr>
      <w:rFonts w:ascii="Arial" w:eastAsia="Times New Roman" w:hAnsi="Arial" w:cs="Arial"/>
      <w:sz w:val="16"/>
      <w:szCs w:val="24"/>
      <w:lang w:eastAsia="pl-PL"/>
    </w:rPr>
  </w:style>
  <w:style w:type="character" w:customStyle="1" w:styleId="TekstpodstawowyZnak">
    <w:name w:val="Tekst podstawowy Znak"/>
    <w:basedOn w:val="Domylnaczcionkaakapitu"/>
    <w:link w:val="Tekstpodstawowy"/>
    <w:semiHidden/>
    <w:rsid w:val="00CA7AC6"/>
    <w:rPr>
      <w:rFonts w:ascii="Arial" w:eastAsia="Times New Roman" w:hAnsi="Arial" w:cs="Arial"/>
      <w:sz w:val="16"/>
      <w:szCs w:val="24"/>
      <w:lang w:eastAsia="pl-PL"/>
    </w:rPr>
  </w:style>
  <w:style w:type="paragraph" w:customStyle="1" w:styleId="Tekstkomentarza1">
    <w:name w:val="Tekst komentarza1"/>
    <w:basedOn w:val="Normalny"/>
    <w:rsid w:val="00CA7AC6"/>
    <w:pPr>
      <w:suppressAutoHyphens/>
      <w:spacing w:after="0" w:line="240" w:lineRule="auto"/>
    </w:pPr>
    <w:rPr>
      <w:rFonts w:ascii="Blue Highway" w:eastAsia="Times New Roman" w:hAnsi="Blue Highway" w:cs="Times New Roman"/>
      <w:sz w:val="20"/>
      <w:szCs w:val="20"/>
      <w:lang w:eastAsia="ar-SA"/>
    </w:rPr>
  </w:style>
  <w:style w:type="character" w:styleId="Tekstzastpczy">
    <w:name w:val="Placeholder Text"/>
    <w:basedOn w:val="Domylnaczcionkaakapitu"/>
    <w:uiPriority w:val="99"/>
    <w:semiHidden/>
    <w:rsid w:val="00BF533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5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74179-6DAE-4B71-8E8D-124FAE9F8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1152</Words>
  <Characters>6917</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2024-02-17T12:24:00Z</dcterms:created>
  <dcterms:modified xsi:type="dcterms:W3CDTF">2024-03-27T12:04:00Z</dcterms:modified>
</cp:coreProperties>
</file>